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D6A" w:rsidRPr="00CE53F4" w:rsidRDefault="002776A2" w:rsidP="00CE53F4">
      <w:pPr>
        <w:spacing w:afterLines="50" w:after="156"/>
        <w:jc w:val="center"/>
        <w:rPr>
          <w:rFonts w:ascii="宋体" w:hAnsi="宋体"/>
          <w:b/>
          <w:sz w:val="24"/>
        </w:rPr>
      </w:pPr>
      <w:r w:rsidRPr="00CE53F4">
        <w:rPr>
          <w:rFonts w:ascii="宋体" w:hAnsi="宋体" w:hint="eastAsia"/>
          <w:b/>
          <w:sz w:val="24"/>
        </w:rPr>
        <w:t>华泰财险</w:t>
      </w:r>
      <w:r w:rsidR="00B32D6A" w:rsidRPr="00CE53F4">
        <w:rPr>
          <w:rFonts w:ascii="宋体" w:hAnsi="宋体" w:hint="eastAsia"/>
          <w:b/>
          <w:sz w:val="24"/>
        </w:rPr>
        <w:t>附加旅行家居保障保险</w:t>
      </w:r>
      <w:r w:rsidR="00247269" w:rsidRPr="00CE53F4">
        <w:rPr>
          <w:rFonts w:ascii="宋体" w:hAnsi="宋体" w:hint="eastAsia"/>
          <w:b/>
          <w:sz w:val="24"/>
        </w:rPr>
        <w:t>条款</w:t>
      </w:r>
      <w:bookmarkStart w:id="0" w:name="_GoBack"/>
      <w:bookmarkEnd w:id="0"/>
    </w:p>
    <w:p w:rsidR="00B32D6A" w:rsidRPr="00CE53F4" w:rsidRDefault="00B32D6A" w:rsidP="00CE53F4">
      <w:pPr>
        <w:numPr>
          <w:ilvl w:val="0"/>
          <w:numId w:val="1"/>
        </w:numPr>
        <w:spacing w:beforeLines="100" w:before="312" w:afterLines="50" w:after="156" w:line="320" w:lineRule="exact"/>
        <w:outlineLvl w:val="0"/>
        <w:rPr>
          <w:rFonts w:ascii="宋体" w:hAnsi="宋体"/>
          <w:b/>
          <w:szCs w:val="21"/>
        </w:rPr>
      </w:pPr>
      <w:r w:rsidRPr="00CE53F4">
        <w:rPr>
          <w:rFonts w:ascii="宋体" w:hAnsi="宋体" w:hint="eastAsia"/>
          <w:b/>
          <w:szCs w:val="21"/>
        </w:rPr>
        <w:t>附加保险</w:t>
      </w:r>
      <w:r w:rsidR="00152799" w:rsidRPr="00CE53F4">
        <w:rPr>
          <w:rFonts w:ascii="宋体" w:hAnsi="宋体" w:hint="eastAsia"/>
          <w:b/>
          <w:szCs w:val="21"/>
        </w:rPr>
        <w:t>合同</w:t>
      </w:r>
      <w:r w:rsidRPr="00CE53F4">
        <w:rPr>
          <w:rFonts w:ascii="宋体" w:hAnsi="宋体" w:hint="eastAsia"/>
          <w:b/>
          <w:szCs w:val="21"/>
        </w:rPr>
        <w:t>订立</w:t>
      </w:r>
    </w:p>
    <w:p w:rsidR="00B32D6A" w:rsidRPr="00CE53F4" w:rsidRDefault="00B32D6A" w:rsidP="00CE53F4">
      <w:pPr>
        <w:pStyle w:val="a3"/>
        <w:spacing w:before="0" w:afterLines="50" w:after="156" w:line="320" w:lineRule="exact"/>
        <w:rPr>
          <w:rFonts w:ascii="宋体" w:hAnsi="宋体"/>
          <w:sz w:val="21"/>
          <w:szCs w:val="21"/>
        </w:rPr>
      </w:pPr>
      <w:r w:rsidRPr="00CE53F4">
        <w:rPr>
          <w:rFonts w:ascii="宋体" w:hAnsi="宋体" w:hint="eastAsia"/>
          <w:sz w:val="21"/>
          <w:szCs w:val="21"/>
        </w:rPr>
        <w:t>本附加保险条款（以下简称“本附加条款”）须附加于</w:t>
      </w:r>
      <w:r w:rsidR="000A06E7" w:rsidRPr="00CE53F4">
        <w:rPr>
          <w:rFonts w:ascii="宋体" w:hAnsi="宋体" w:hint="eastAsia"/>
          <w:sz w:val="21"/>
          <w:szCs w:val="21"/>
        </w:rPr>
        <w:t>保险合同列明的保险人</w:t>
      </w:r>
      <w:r w:rsidRPr="00CE53F4">
        <w:rPr>
          <w:rFonts w:ascii="宋体" w:hAnsi="宋体" w:hint="eastAsia"/>
          <w:sz w:val="21"/>
          <w:szCs w:val="21"/>
        </w:rPr>
        <w:t>主险条款使用。</w:t>
      </w:r>
    </w:p>
    <w:p w:rsidR="00B32D6A" w:rsidRPr="00CE53F4" w:rsidRDefault="00B32D6A" w:rsidP="00CE53F4">
      <w:pPr>
        <w:numPr>
          <w:ilvl w:val="0"/>
          <w:numId w:val="1"/>
        </w:numPr>
        <w:spacing w:afterLines="50" w:after="156" w:line="320" w:lineRule="exact"/>
        <w:outlineLvl w:val="0"/>
        <w:rPr>
          <w:rFonts w:ascii="宋体" w:hAnsi="宋体"/>
          <w:b/>
          <w:szCs w:val="21"/>
        </w:rPr>
      </w:pPr>
      <w:r w:rsidRPr="00CE53F4">
        <w:rPr>
          <w:rFonts w:ascii="宋体" w:hAnsi="宋体" w:hint="eastAsia"/>
          <w:b/>
          <w:szCs w:val="21"/>
        </w:rPr>
        <w:t>保险责任</w:t>
      </w:r>
    </w:p>
    <w:p w:rsidR="00B32D6A" w:rsidRPr="00CE53F4" w:rsidRDefault="00B32D6A" w:rsidP="00CE53F4">
      <w:pPr>
        <w:spacing w:afterLines="50" w:after="156" w:line="320" w:lineRule="exact"/>
        <w:ind w:firstLine="454"/>
        <w:outlineLvl w:val="0"/>
        <w:rPr>
          <w:rFonts w:ascii="宋体" w:hAnsi="宋体"/>
          <w:szCs w:val="21"/>
        </w:rPr>
      </w:pPr>
      <w:r w:rsidRPr="00CE53F4">
        <w:rPr>
          <w:rFonts w:ascii="宋体" w:hAnsi="宋体" w:hint="eastAsia"/>
          <w:szCs w:val="21"/>
        </w:rPr>
        <w:t>在保险期间内，被保险人持有有效证件在境内或境外旅行时，因以下原因造成其境内日常居住地的室内家庭财产损失，保险人根据保险合同的约定负赔偿责任：</w:t>
      </w:r>
    </w:p>
    <w:p w:rsidR="000B7F0B" w:rsidRPr="00CE53F4" w:rsidRDefault="00B32D6A" w:rsidP="00CE53F4">
      <w:pPr>
        <w:numPr>
          <w:ilvl w:val="0"/>
          <w:numId w:val="29"/>
        </w:numPr>
        <w:spacing w:afterLines="50" w:after="156" w:line="320" w:lineRule="exact"/>
        <w:rPr>
          <w:rFonts w:ascii="宋体" w:hAnsi="宋体"/>
          <w:szCs w:val="21"/>
        </w:rPr>
      </w:pPr>
      <w:r w:rsidRPr="00CE53F4">
        <w:rPr>
          <w:rFonts w:ascii="宋体" w:hAnsi="宋体"/>
          <w:szCs w:val="21"/>
        </w:rPr>
        <w:t>火灾、爆炸</w:t>
      </w:r>
      <w:r w:rsidRPr="00CE53F4">
        <w:rPr>
          <w:rFonts w:ascii="宋体" w:hAnsi="宋体" w:hint="eastAsia"/>
          <w:szCs w:val="21"/>
        </w:rPr>
        <w:t>、水管爆裂、暖气管道或暖气片破裂</w:t>
      </w:r>
      <w:r w:rsidRPr="00CE53F4">
        <w:rPr>
          <w:rFonts w:ascii="宋体" w:hAnsi="宋体"/>
          <w:szCs w:val="21"/>
        </w:rPr>
        <w:t>；</w:t>
      </w:r>
    </w:p>
    <w:p w:rsidR="000B7F0B" w:rsidRPr="00CE53F4" w:rsidRDefault="00B32D6A" w:rsidP="00CE53F4">
      <w:pPr>
        <w:numPr>
          <w:ilvl w:val="0"/>
          <w:numId w:val="29"/>
        </w:numPr>
        <w:spacing w:afterLines="50" w:after="156" w:line="320" w:lineRule="exact"/>
        <w:rPr>
          <w:rFonts w:ascii="宋体" w:hAnsi="宋体"/>
          <w:szCs w:val="21"/>
        </w:rPr>
      </w:pPr>
      <w:r w:rsidRPr="00CE53F4">
        <w:rPr>
          <w:rFonts w:ascii="宋体" w:hAnsi="宋体"/>
          <w:szCs w:val="21"/>
        </w:rPr>
        <w:t>暴雨、暴风、雷击、洪水、</w:t>
      </w:r>
      <w:r w:rsidRPr="00CE53F4">
        <w:rPr>
          <w:rFonts w:ascii="宋体" w:hAnsi="宋体" w:hint="eastAsia"/>
          <w:szCs w:val="21"/>
        </w:rPr>
        <w:t>冰</w:t>
      </w:r>
      <w:r w:rsidRPr="00CE53F4">
        <w:rPr>
          <w:rFonts w:ascii="宋体" w:hAnsi="宋体"/>
          <w:szCs w:val="21"/>
        </w:rPr>
        <w:t>雹、雪灾、</w:t>
      </w:r>
      <w:r w:rsidRPr="00CE53F4">
        <w:rPr>
          <w:rFonts w:ascii="宋体" w:hAnsi="宋体" w:hint="eastAsia"/>
          <w:szCs w:val="21"/>
        </w:rPr>
        <w:t>台风、</w:t>
      </w:r>
      <w:r w:rsidRPr="00CE53F4">
        <w:rPr>
          <w:rFonts w:ascii="宋体" w:hAnsi="宋体"/>
          <w:szCs w:val="21"/>
        </w:rPr>
        <w:t>龙卷风、泥石流、地面突然塌陷、山体突然滑坡；</w:t>
      </w:r>
    </w:p>
    <w:p w:rsidR="000B7F0B" w:rsidRPr="00CE53F4" w:rsidRDefault="00B32D6A" w:rsidP="00CE53F4">
      <w:pPr>
        <w:numPr>
          <w:ilvl w:val="0"/>
          <w:numId w:val="29"/>
        </w:numPr>
        <w:spacing w:afterLines="50" w:after="156" w:line="320" w:lineRule="exact"/>
        <w:rPr>
          <w:rFonts w:ascii="宋体" w:hAnsi="宋体"/>
          <w:szCs w:val="21"/>
        </w:rPr>
      </w:pPr>
      <w:r w:rsidRPr="00CE53F4">
        <w:rPr>
          <w:rFonts w:ascii="宋体" w:hAnsi="宋体"/>
          <w:szCs w:val="21"/>
        </w:rPr>
        <w:t>空中运行物体的坠落，以及外来的建筑物或其它固定物体的倒塌；</w:t>
      </w:r>
    </w:p>
    <w:p w:rsidR="000B7F0B" w:rsidRPr="00CE53F4" w:rsidRDefault="00B32D6A" w:rsidP="00CE53F4">
      <w:pPr>
        <w:numPr>
          <w:ilvl w:val="0"/>
          <w:numId w:val="29"/>
        </w:numPr>
        <w:spacing w:afterLines="50" w:after="156" w:line="320" w:lineRule="exact"/>
        <w:rPr>
          <w:rFonts w:ascii="宋体" w:hAnsi="宋体"/>
          <w:szCs w:val="21"/>
        </w:rPr>
      </w:pPr>
      <w:r w:rsidRPr="00CE53F4">
        <w:rPr>
          <w:rFonts w:ascii="宋体" w:hAnsi="宋体" w:hint="eastAsia"/>
          <w:szCs w:val="21"/>
        </w:rPr>
        <w:t>为防止</w:t>
      </w:r>
      <w:r w:rsidRPr="00CE53F4">
        <w:rPr>
          <w:rFonts w:ascii="宋体" w:hAnsi="宋体"/>
          <w:szCs w:val="21"/>
        </w:rPr>
        <w:t>灾害蔓延或施救</w:t>
      </w:r>
      <w:r w:rsidRPr="00CE53F4">
        <w:rPr>
          <w:rFonts w:ascii="宋体" w:hAnsi="宋体" w:hint="eastAsia"/>
          <w:szCs w:val="21"/>
        </w:rPr>
        <w:t>、保护而</w:t>
      </w:r>
      <w:r w:rsidRPr="00CE53F4">
        <w:rPr>
          <w:rFonts w:ascii="宋体" w:hAnsi="宋体"/>
          <w:szCs w:val="21"/>
        </w:rPr>
        <w:t>采取必要措施</w:t>
      </w:r>
      <w:r w:rsidRPr="00CE53F4">
        <w:rPr>
          <w:rFonts w:ascii="宋体" w:hAnsi="宋体" w:hint="eastAsia"/>
          <w:szCs w:val="21"/>
        </w:rPr>
        <w:t>所产生</w:t>
      </w:r>
      <w:r w:rsidRPr="00CE53F4">
        <w:rPr>
          <w:rFonts w:ascii="宋体" w:hAnsi="宋体"/>
          <w:szCs w:val="21"/>
        </w:rPr>
        <w:t>的合理费用</w:t>
      </w:r>
      <w:r w:rsidRPr="00CE53F4">
        <w:rPr>
          <w:rFonts w:ascii="宋体" w:hAnsi="宋体" w:hint="eastAsia"/>
          <w:szCs w:val="21"/>
        </w:rPr>
        <w:t>；</w:t>
      </w:r>
    </w:p>
    <w:p w:rsidR="000B7F0B" w:rsidRPr="00CE53F4" w:rsidRDefault="00B32D6A" w:rsidP="00CE53F4">
      <w:pPr>
        <w:numPr>
          <w:ilvl w:val="0"/>
          <w:numId w:val="29"/>
        </w:numPr>
        <w:spacing w:afterLines="50" w:after="156" w:line="320" w:lineRule="exact"/>
        <w:rPr>
          <w:rFonts w:ascii="宋体" w:hAnsi="宋体"/>
          <w:szCs w:val="21"/>
        </w:rPr>
      </w:pPr>
      <w:r w:rsidRPr="00CE53F4">
        <w:rPr>
          <w:rFonts w:ascii="宋体" w:hAnsi="宋体" w:hint="eastAsia"/>
          <w:szCs w:val="21"/>
        </w:rPr>
        <w:t>因遭受外来人员的撬、砸门窗、翻墙掘壁、持械抢劫、并有明显现场痕迹的盗窃所致损失且在三个月以上</w:t>
      </w:r>
      <w:r w:rsidR="005E6778" w:rsidRPr="00CE53F4">
        <w:rPr>
          <w:rFonts w:ascii="宋体" w:hAnsi="宋体" w:hint="eastAsia"/>
          <w:szCs w:val="21"/>
        </w:rPr>
        <w:t>（不含三个月）</w:t>
      </w:r>
      <w:r w:rsidRPr="00CE53F4">
        <w:rPr>
          <w:rFonts w:ascii="宋体" w:hAnsi="宋体" w:hint="eastAsia"/>
          <w:szCs w:val="21"/>
        </w:rPr>
        <w:t>未破案的；</w:t>
      </w:r>
    </w:p>
    <w:p w:rsidR="00B32D6A" w:rsidRPr="00CE53F4" w:rsidRDefault="00B32D6A" w:rsidP="00CE53F4">
      <w:pPr>
        <w:spacing w:afterLines="50" w:after="156" w:line="320" w:lineRule="exact"/>
        <w:ind w:firstLine="454"/>
        <w:outlineLvl w:val="0"/>
        <w:rPr>
          <w:rFonts w:ascii="宋体" w:hAnsi="宋体"/>
          <w:szCs w:val="21"/>
        </w:rPr>
      </w:pPr>
      <w:r w:rsidRPr="00CE53F4">
        <w:rPr>
          <w:rFonts w:ascii="宋体" w:hAnsi="宋体" w:hint="eastAsia"/>
          <w:szCs w:val="21"/>
        </w:rPr>
        <w:t>对于被保险人室内家庭财产的损失，保险人可以选择采用下列方式赔偿：</w:t>
      </w:r>
    </w:p>
    <w:p w:rsidR="00B32D6A" w:rsidRPr="00CE53F4" w:rsidRDefault="00B32D6A" w:rsidP="00CE53F4">
      <w:pPr>
        <w:numPr>
          <w:ilvl w:val="0"/>
          <w:numId w:val="30"/>
        </w:numPr>
        <w:spacing w:afterLines="50" w:after="156" w:line="320" w:lineRule="exact"/>
        <w:outlineLvl w:val="0"/>
        <w:rPr>
          <w:rFonts w:ascii="宋体" w:hAnsi="宋体"/>
          <w:szCs w:val="21"/>
        </w:rPr>
      </w:pPr>
      <w:r w:rsidRPr="00CE53F4">
        <w:rPr>
          <w:rFonts w:ascii="宋体" w:hAnsi="宋体" w:hint="eastAsia"/>
          <w:szCs w:val="21"/>
        </w:rPr>
        <w:t>货币赔偿：根据受损标的的实际损失，按照保险合同的约定，以支付保险金的方式赔偿。</w:t>
      </w:r>
    </w:p>
    <w:p w:rsidR="00B32D6A" w:rsidRPr="00CE53F4" w:rsidRDefault="00B32D6A" w:rsidP="00CE53F4">
      <w:pPr>
        <w:numPr>
          <w:ilvl w:val="0"/>
          <w:numId w:val="30"/>
        </w:numPr>
        <w:spacing w:afterLines="50" w:after="156" w:line="320" w:lineRule="exact"/>
        <w:outlineLvl w:val="0"/>
        <w:rPr>
          <w:rFonts w:ascii="宋体" w:hAnsi="宋体"/>
          <w:szCs w:val="21"/>
        </w:rPr>
      </w:pPr>
      <w:r w:rsidRPr="00CE53F4">
        <w:rPr>
          <w:rFonts w:ascii="宋体" w:hAnsi="宋体" w:hint="eastAsia"/>
          <w:szCs w:val="21"/>
        </w:rPr>
        <w:t>实物赔偿：保险人以实物替换受损保险标的。</w:t>
      </w:r>
    </w:p>
    <w:p w:rsidR="00B32D6A" w:rsidRPr="00CE53F4" w:rsidRDefault="00B32D6A" w:rsidP="00CE53F4">
      <w:pPr>
        <w:numPr>
          <w:ilvl w:val="0"/>
          <w:numId w:val="30"/>
        </w:numPr>
        <w:spacing w:afterLines="50" w:after="156" w:line="320" w:lineRule="exact"/>
        <w:outlineLvl w:val="0"/>
        <w:rPr>
          <w:rFonts w:ascii="宋体" w:hAnsi="宋体"/>
          <w:szCs w:val="21"/>
        </w:rPr>
      </w:pPr>
      <w:r w:rsidRPr="00CE53F4">
        <w:rPr>
          <w:rFonts w:ascii="宋体" w:hAnsi="宋体" w:hint="eastAsia"/>
          <w:szCs w:val="21"/>
        </w:rPr>
        <w:t>实际修复：保险人自行或委托他人修理修复受损保险标的。</w:t>
      </w:r>
    </w:p>
    <w:p w:rsidR="00B32D6A" w:rsidRPr="00CE53F4" w:rsidRDefault="00B32D6A" w:rsidP="00CE53F4">
      <w:pPr>
        <w:spacing w:afterLines="50" w:after="156" w:line="320" w:lineRule="exact"/>
        <w:ind w:firstLineChars="200" w:firstLine="422"/>
        <w:outlineLvl w:val="0"/>
        <w:rPr>
          <w:rFonts w:ascii="宋体" w:hAnsi="宋体"/>
          <w:b/>
          <w:szCs w:val="21"/>
        </w:rPr>
      </w:pPr>
      <w:r w:rsidRPr="00CE53F4">
        <w:rPr>
          <w:rFonts w:ascii="宋体" w:hAnsi="宋体" w:hint="eastAsia"/>
          <w:b/>
          <w:szCs w:val="21"/>
        </w:rPr>
        <w:t>对受损保险标的在替换或修复过程中，被保险人进行的任何变更、性能增加或改进所产生的额外费用，保险人不负责赔偿。</w:t>
      </w:r>
    </w:p>
    <w:p w:rsidR="00B32D6A" w:rsidRPr="00CE53F4" w:rsidRDefault="00B32D6A" w:rsidP="00CE53F4">
      <w:pPr>
        <w:spacing w:afterLines="50" w:after="156" w:line="320" w:lineRule="exact"/>
        <w:ind w:firstLineChars="200" w:firstLine="422"/>
        <w:outlineLvl w:val="0"/>
        <w:rPr>
          <w:rFonts w:ascii="宋体" w:hAnsi="宋体"/>
          <w:szCs w:val="21"/>
        </w:rPr>
      </w:pPr>
      <w:r w:rsidRPr="00CE53F4">
        <w:rPr>
          <w:rFonts w:ascii="宋体" w:hAnsi="宋体" w:hint="eastAsia"/>
          <w:b/>
          <w:szCs w:val="21"/>
        </w:rPr>
        <w:t>若被保险人室内的家庭财产购买已超过一年的，保险人可根据其磨损及折旧程度自行做出适当赔偿或进行修复。</w:t>
      </w:r>
    </w:p>
    <w:p w:rsidR="00B32D6A" w:rsidRPr="00CE53F4" w:rsidRDefault="00B32D6A" w:rsidP="00CE53F4">
      <w:pPr>
        <w:numPr>
          <w:ilvl w:val="0"/>
          <w:numId w:val="1"/>
        </w:numPr>
        <w:spacing w:afterLines="50" w:after="156" w:line="320" w:lineRule="exact"/>
        <w:outlineLvl w:val="0"/>
        <w:rPr>
          <w:rFonts w:ascii="宋体" w:hAnsi="宋体"/>
          <w:b/>
          <w:szCs w:val="21"/>
        </w:rPr>
      </w:pPr>
      <w:r w:rsidRPr="00CE53F4">
        <w:rPr>
          <w:rFonts w:ascii="宋体" w:hAnsi="宋体" w:hint="eastAsia"/>
          <w:b/>
          <w:szCs w:val="21"/>
        </w:rPr>
        <w:t>责任免除</w:t>
      </w:r>
    </w:p>
    <w:p w:rsidR="00B32D6A" w:rsidRPr="00CE53F4" w:rsidRDefault="00CE53F4" w:rsidP="00CE53F4">
      <w:pPr>
        <w:spacing w:afterLines="50" w:after="156" w:line="320" w:lineRule="exact"/>
        <w:ind w:firstLine="454"/>
        <w:outlineLvl w:val="0"/>
        <w:rPr>
          <w:rFonts w:ascii="宋体" w:hAnsi="宋体"/>
          <w:b/>
          <w:szCs w:val="21"/>
        </w:rPr>
      </w:pPr>
      <w:r w:rsidRPr="00CE53F4">
        <w:rPr>
          <w:rFonts w:ascii="宋体" w:hAnsi="宋体" w:hint="eastAsia"/>
          <w:b/>
          <w:szCs w:val="21"/>
        </w:rPr>
        <w:t>（一）</w:t>
      </w:r>
      <w:r w:rsidR="005421C6" w:rsidRPr="00CE53F4">
        <w:rPr>
          <w:rFonts w:ascii="宋体" w:hAnsi="宋体" w:hint="eastAsia"/>
          <w:b/>
          <w:szCs w:val="21"/>
        </w:rPr>
        <w:t>因下列情形之一，直接或间接</w:t>
      </w:r>
      <w:r w:rsidR="005421C6" w:rsidRPr="00CE53F4">
        <w:rPr>
          <w:rFonts w:ascii="宋体" w:hAnsi="宋体"/>
          <w:b/>
          <w:szCs w:val="21"/>
        </w:rPr>
        <w:t>导</w:t>
      </w:r>
      <w:r w:rsidR="005421C6" w:rsidRPr="00CE53F4">
        <w:rPr>
          <w:rFonts w:ascii="宋体" w:hAnsi="宋体" w:hint="eastAsia"/>
          <w:b/>
          <w:szCs w:val="21"/>
        </w:rPr>
        <w:t>致被保险人室内家庭财产损失或损坏的，保险人不承担赔偿责任：</w:t>
      </w:r>
    </w:p>
    <w:p w:rsidR="00B32D6A" w:rsidRPr="00CE53F4" w:rsidRDefault="00B32D6A" w:rsidP="00CE53F4">
      <w:pPr>
        <w:numPr>
          <w:ilvl w:val="0"/>
          <w:numId w:val="31"/>
        </w:numPr>
        <w:tabs>
          <w:tab w:val="left" w:pos="1021"/>
        </w:tabs>
        <w:spacing w:afterLines="50" w:after="156" w:line="320" w:lineRule="exact"/>
        <w:outlineLvl w:val="0"/>
        <w:rPr>
          <w:rFonts w:ascii="宋体" w:hAnsi="宋体"/>
          <w:b/>
          <w:szCs w:val="21"/>
        </w:rPr>
      </w:pPr>
      <w:r w:rsidRPr="00CE53F4">
        <w:rPr>
          <w:rFonts w:ascii="宋体" w:hAnsi="宋体" w:hint="eastAsia"/>
          <w:b/>
          <w:szCs w:val="21"/>
        </w:rPr>
        <w:t>被保险人及其家庭成员的故意制造本附加条款的保险事故行为或隐瞒、欺诈行为；</w:t>
      </w:r>
    </w:p>
    <w:p w:rsidR="00B32D6A" w:rsidRPr="00CE53F4" w:rsidRDefault="00B32D6A" w:rsidP="00CE53F4">
      <w:pPr>
        <w:numPr>
          <w:ilvl w:val="0"/>
          <w:numId w:val="31"/>
        </w:numPr>
        <w:tabs>
          <w:tab w:val="left" w:pos="1021"/>
        </w:tabs>
        <w:spacing w:afterLines="50" w:after="156" w:line="320" w:lineRule="exact"/>
        <w:outlineLvl w:val="0"/>
        <w:rPr>
          <w:rFonts w:ascii="宋体" w:hAnsi="宋体"/>
          <w:b/>
          <w:szCs w:val="21"/>
        </w:rPr>
      </w:pPr>
      <w:r w:rsidRPr="00CE53F4">
        <w:rPr>
          <w:rFonts w:ascii="宋体" w:hAnsi="宋体"/>
          <w:b/>
          <w:szCs w:val="21"/>
        </w:rPr>
        <w:t>电机、电器(包括电器性质的文化娱乐用品)、电气设备因</w:t>
      </w:r>
      <w:r w:rsidRPr="00CE53F4">
        <w:rPr>
          <w:rFonts w:ascii="宋体" w:hAnsi="宋体" w:hint="eastAsia"/>
          <w:b/>
          <w:szCs w:val="21"/>
        </w:rPr>
        <w:t>被保险人的自身行为或</w:t>
      </w:r>
      <w:r w:rsidRPr="00CE53F4">
        <w:rPr>
          <w:rFonts w:ascii="宋体" w:hAnsi="宋体"/>
          <w:b/>
          <w:szCs w:val="21"/>
        </w:rPr>
        <w:t>使用过度、超电压、</w:t>
      </w:r>
      <w:r w:rsidRPr="00CE53F4">
        <w:rPr>
          <w:rFonts w:ascii="宋体" w:hAnsi="宋体" w:hint="eastAsia"/>
          <w:b/>
          <w:szCs w:val="21"/>
        </w:rPr>
        <w:t>短路</w:t>
      </w:r>
      <w:r w:rsidRPr="00CE53F4">
        <w:rPr>
          <w:rFonts w:ascii="宋体" w:hAnsi="宋体"/>
          <w:b/>
          <w:szCs w:val="21"/>
        </w:rPr>
        <w:t>、弧花、</w:t>
      </w:r>
      <w:r w:rsidRPr="00CE53F4">
        <w:rPr>
          <w:rFonts w:ascii="宋体" w:hAnsi="宋体" w:hint="eastAsia"/>
          <w:b/>
          <w:szCs w:val="21"/>
        </w:rPr>
        <w:t>漏</w:t>
      </w:r>
      <w:r w:rsidRPr="00CE53F4">
        <w:rPr>
          <w:rFonts w:ascii="宋体" w:hAnsi="宋体"/>
          <w:b/>
          <w:szCs w:val="21"/>
        </w:rPr>
        <w:t>电、自身发热等原因所造成的本身</w:t>
      </w:r>
      <w:r w:rsidRPr="00CE53F4">
        <w:rPr>
          <w:rFonts w:ascii="宋体" w:hAnsi="宋体" w:hint="eastAsia"/>
          <w:b/>
          <w:szCs w:val="21"/>
        </w:rPr>
        <w:t>或部件的</w:t>
      </w:r>
      <w:r w:rsidRPr="00CE53F4">
        <w:rPr>
          <w:rFonts w:ascii="宋体" w:hAnsi="宋体"/>
          <w:b/>
          <w:szCs w:val="21"/>
        </w:rPr>
        <w:t>损毁；</w:t>
      </w:r>
    </w:p>
    <w:p w:rsidR="00B32D6A" w:rsidRPr="00CE53F4" w:rsidRDefault="00B32D6A" w:rsidP="00CE53F4">
      <w:pPr>
        <w:numPr>
          <w:ilvl w:val="0"/>
          <w:numId w:val="31"/>
        </w:numPr>
        <w:tabs>
          <w:tab w:val="num" w:pos="900"/>
          <w:tab w:val="left" w:pos="1021"/>
        </w:tabs>
        <w:spacing w:afterLines="50" w:after="156" w:line="320" w:lineRule="exact"/>
        <w:outlineLvl w:val="0"/>
        <w:rPr>
          <w:rFonts w:ascii="宋体" w:hAnsi="宋体"/>
          <w:b/>
          <w:szCs w:val="21"/>
        </w:rPr>
      </w:pPr>
      <w:r w:rsidRPr="00CE53F4">
        <w:rPr>
          <w:rFonts w:ascii="宋体" w:hAnsi="宋体"/>
          <w:b/>
          <w:szCs w:val="21"/>
        </w:rPr>
        <w:t>用芦苇、稻草、油毛毡、麦杆、芦席、帆布等材料</w:t>
      </w:r>
      <w:r w:rsidRPr="00CE53F4">
        <w:rPr>
          <w:rFonts w:ascii="宋体" w:hAnsi="宋体" w:hint="eastAsia"/>
          <w:b/>
          <w:szCs w:val="21"/>
        </w:rPr>
        <w:t>搭建的</w:t>
      </w:r>
      <w:r w:rsidRPr="00CE53F4">
        <w:rPr>
          <w:rFonts w:ascii="宋体" w:hAnsi="宋体"/>
          <w:b/>
          <w:szCs w:val="21"/>
        </w:rPr>
        <w:t>简陋屋</w:t>
      </w:r>
      <w:r w:rsidRPr="00CE53F4">
        <w:rPr>
          <w:rFonts w:ascii="宋体" w:hAnsi="宋体" w:hint="eastAsia"/>
          <w:b/>
          <w:szCs w:val="21"/>
        </w:rPr>
        <w:t>、</w:t>
      </w:r>
      <w:r w:rsidRPr="00CE53F4">
        <w:rPr>
          <w:rFonts w:ascii="宋体" w:hAnsi="宋体"/>
          <w:b/>
          <w:szCs w:val="21"/>
        </w:rPr>
        <w:t>棚</w:t>
      </w:r>
      <w:r w:rsidRPr="00CE53F4">
        <w:rPr>
          <w:rFonts w:ascii="宋体" w:hAnsi="宋体" w:hint="eastAsia"/>
          <w:b/>
          <w:szCs w:val="21"/>
        </w:rPr>
        <w:t>以及堆放在露天、阳台、天井及简陋屋棚内的财产</w:t>
      </w:r>
      <w:r w:rsidRPr="00CE53F4">
        <w:rPr>
          <w:rFonts w:ascii="宋体" w:hAnsi="宋体"/>
          <w:b/>
          <w:szCs w:val="21"/>
        </w:rPr>
        <w:t>，由于暴风暴雨所造成的损失；</w:t>
      </w:r>
    </w:p>
    <w:p w:rsidR="00B32D6A" w:rsidRPr="00CE53F4" w:rsidRDefault="00B32D6A" w:rsidP="00CE53F4">
      <w:pPr>
        <w:numPr>
          <w:ilvl w:val="0"/>
          <w:numId w:val="31"/>
        </w:numPr>
        <w:tabs>
          <w:tab w:val="num" w:pos="900"/>
          <w:tab w:val="left" w:pos="1021"/>
        </w:tabs>
        <w:spacing w:afterLines="50" w:after="156" w:line="320" w:lineRule="exact"/>
        <w:outlineLvl w:val="0"/>
        <w:rPr>
          <w:rFonts w:ascii="宋体" w:hAnsi="宋体"/>
          <w:b/>
          <w:szCs w:val="21"/>
        </w:rPr>
      </w:pPr>
      <w:r w:rsidRPr="00CE53F4">
        <w:rPr>
          <w:rFonts w:ascii="宋体" w:hAnsi="宋体"/>
          <w:b/>
          <w:szCs w:val="21"/>
        </w:rPr>
        <w:t>虫蛀、鼠咬、霉烂、变质</w:t>
      </w:r>
      <w:r w:rsidRPr="00CE53F4">
        <w:rPr>
          <w:rFonts w:ascii="宋体" w:hAnsi="宋体" w:hint="eastAsia"/>
          <w:b/>
          <w:szCs w:val="21"/>
        </w:rPr>
        <w:t>的损失；</w:t>
      </w:r>
    </w:p>
    <w:p w:rsidR="00B32D6A" w:rsidRPr="00CE53F4" w:rsidRDefault="00B32D6A" w:rsidP="00CE53F4">
      <w:pPr>
        <w:numPr>
          <w:ilvl w:val="0"/>
          <w:numId w:val="31"/>
        </w:numPr>
        <w:tabs>
          <w:tab w:val="num" w:pos="900"/>
          <w:tab w:val="left" w:pos="1021"/>
        </w:tabs>
        <w:spacing w:afterLines="50" w:after="156" w:line="320" w:lineRule="exact"/>
        <w:outlineLvl w:val="0"/>
        <w:rPr>
          <w:rFonts w:ascii="宋体" w:hAnsi="宋体"/>
          <w:b/>
          <w:szCs w:val="21"/>
        </w:rPr>
      </w:pPr>
      <w:r w:rsidRPr="00CE53F4">
        <w:rPr>
          <w:rFonts w:ascii="宋体" w:hAnsi="宋体" w:hint="eastAsia"/>
          <w:b/>
          <w:szCs w:val="21"/>
        </w:rPr>
        <w:lastRenderedPageBreak/>
        <w:t xml:space="preserve"> 由于施工或试水、试压而导致的水管爆裂、暖气管道暖气片破裂；</w:t>
      </w:r>
    </w:p>
    <w:p w:rsidR="00B32D6A" w:rsidRPr="00CE53F4" w:rsidRDefault="00B32D6A" w:rsidP="00CE53F4">
      <w:pPr>
        <w:numPr>
          <w:ilvl w:val="0"/>
          <w:numId w:val="31"/>
        </w:numPr>
        <w:tabs>
          <w:tab w:val="num" w:pos="900"/>
          <w:tab w:val="left" w:pos="1021"/>
        </w:tabs>
        <w:spacing w:afterLines="50" w:after="156" w:line="320" w:lineRule="exact"/>
        <w:outlineLvl w:val="0"/>
        <w:rPr>
          <w:rFonts w:ascii="宋体" w:hAnsi="宋体"/>
          <w:b/>
          <w:szCs w:val="21"/>
        </w:rPr>
      </w:pPr>
      <w:r w:rsidRPr="00CE53F4">
        <w:rPr>
          <w:rFonts w:ascii="宋体" w:hAnsi="宋体" w:hint="eastAsia"/>
          <w:b/>
          <w:szCs w:val="21"/>
        </w:rPr>
        <w:t xml:space="preserve"> 被保险人及其家庭成员、服务人员、寄居人员的盗窃或纵容他人盗窃所致保险财产的损失；</w:t>
      </w:r>
    </w:p>
    <w:p w:rsidR="00B32D6A" w:rsidRPr="00CE53F4" w:rsidRDefault="00B32D6A" w:rsidP="00CE53F4">
      <w:pPr>
        <w:numPr>
          <w:ilvl w:val="0"/>
          <w:numId w:val="31"/>
        </w:numPr>
        <w:tabs>
          <w:tab w:val="num" w:pos="900"/>
          <w:tab w:val="left" w:pos="1021"/>
        </w:tabs>
        <w:spacing w:afterLines="50" w:after="156" w:line="320" w:lineRule="exact"/>
        <w:outlineLvl w:val="0"/>
        <w:rPr>
          <w:rFonts w:ascii="宋体" w:hAnsi="宋体"/>
          <w:b/>
          <w:szCs w:val="21"/>
        </w:rPr>
      </w:pPr>
      <w:r w:rsidRPr="00CE53F4">
        <w:rPr>
          <w:rFonts w:ascii="宋体" w:hAnsi="宋体" w:hint="eastAsia"/>
          <w:b/>
          <w:szCs w:val="21"/>
        </w:rPr>
        <w:t xml:space="preserve"> 因房门未锁、窗户未关，被外来人员顺手偷摸或窗外钩物所致损失；</w:t>
      </w:r>
    </w:p>
    <w:p w:rsidR="00B32D6A" w:rsidRPr="00CE53F4" w:rsidRDefault="00B32D6A" w:rsidP="00CE53F4">
      <w:pPr>
        <w:numPr>
          <w:ilvl w:val="0"/>
          <w:numId w:val="31"/>
        </w:numPr>
        <w:tabs>
          <w:tab w:val="left" w:pos="1021"/>
        </w:tabs>
        <w:spacing w:afterLines="50" w:after="156" w:line="320" w:lineRule="exact"/>
        <w:outlineLvl w:val="0"/>
        <w:rPr>
          <w:rFonts w:ascii="宋体" w:hAnsi="宋体"/>
          <w:b/>
          <w:szCs w:val="21"/>
        </w:rPr>
      </w:pPr>
      <w:r w:rsidRPr="00CE53F4">
        <w:rPr>
          <w:rFonts w:ascii="宋体" w:hAnsi="宋体" w:hint="eastAsia"/>
          <w:b/>
          <w:szCs w:val="21"/>
        </w:rPr>
        <w:t>可以从其他途径或其他保险单获得赔偿的损失；</w:t>
      </w:r>
    </w:p>
    <w:p w:rsidR="00B32D6A" w:rsidRPr="00CE53F4" w:rsidRDefault="00B32D6A" w:rsidP="00CE53F4">
      <w:pPr>
        <w:numPr>
          <w:ilvl w:val="0"/>
          <w:numId w:val="31"/>
        </w:numPr>
        <w:tabs>
          <w:tab w:val="left" w:pos="1021"/>
        </w:tabs>
        <w:spacing w:afterLines="50" w:after="156" w:line="320" w:lineRule="exact"/>
        <w:outlineLvl w:val="0"/>
        <w:rPr>
          <w:rFonts w:ascii="宋体" w:hAnsi="宋体"/>
          <w:b/>
          <w:szCs w:val="21"/>
        </w:rPr>
      </w:pPr>
      <w:r w:rsidRPr="00CE53F4">
        <w:rPr>
          <w:rFonts w:ascii="宋体" w:hAnsi="宋体" w:hint="eastAsia"/>
          <w:b/>
          <w:szCs w:val="21"/>
        </w:rPr>
        <w:t>任何财产的间接损失、贬值损失；</w:t>
      </w:r>
    </w:p>
    <w:p w:rsidR="00B32D6A" w:rsidRPr="00CE53F4" w:rsidRDefault="00B32D6A" w:rsidP="00CE53F4">
      <w:pPr>
        <w:numPr>
          <w:ilvl w:val="0"/>
          <w:numId w:val="31"/>
        </w:numPr>
        <w:tabs>
          <w:tab w:val="left" w:pos="1021"/>
        </w:tabs>
        <w:spacing w:afterLines="50" w:after="156" w:line="320" w:lineRule="exact"/>
        <w:outlineLvl w:val="0"/>
        <w:rPr>
          <w:rFonts w:ascii="宋体" w:hAnsi="宋体"/>
          <w:b/>
          <w:szCs w:val="21"/>
        </w:rPr>
      </w:pPr>
      <w:r w:rsidRPr="00CE53F4">
        <w:rPr>
          <w:rFonts w:ascii="宋体" w:hAnsi="宋体" w:hint="eastAsia"/>
          <w:b/>
          <w:szCs w:val="21"/>
        </w:rPr>
        <w:t>主险条款规定的责任免除事项。</w:t>
      </w:r>
    </w:p>
    <w:p w:rsidR="00B32D6A" w:rsidRPr="00CE53F4" w:rsidRDefault="00CE53F4" w:rsidP="00CE53F4">
      <w:pPr>
        <w:spacing w:afterLines="50" w:after="156" w:line="320" w:lineRule="exact"/>
        <w:ind w:leftChars="200" w:left="424" w:hangingChars="2" w:hanging="4"/>
        <w:rPr>
          <w:rFonts w:ascii="宋体" w:hAnsi="宋体"/>
          <w:b/>
          <w:szCs w:val="21"/>
        </w:rPr>
      </w:pPr>
      <w:r w:rsidRPr="00CE53F4">
        <w:rPr>
          <w:rFonts w:ascii="宋体" w:hAnsi="宋体" w:hint="eastAsia"/>
          <w:b/>
          <w:szCs w:val="21"/>
        </w:rPr>
        <w:t>（二）</w:t>
      </w:r>
      <w:r w:rsidR="005421C6" w:rsidRPr="00CE53F4">
        <w:rPr>
          <w:rFonts w:ascii="宋体" w:hAnsi="宋体" w:hint="eastAsia"/>
          <w:b/>
          <w:szCs w:val="21"/>
        </w:rPr>
        <w:t>以下财产损失保险人不承担赔偿责任：</w:t>
      </w:r>
    </w:p>
    <w:p w:rsidR="00B32D6A" w:rsidRPr="00CE53F4" w:rsidRDefault="00B32D6A" w:rsidP="00CE53F4">
      <w:pPr>
        <w:numPr>
          <w:ilvl w:val="4"/>
          <w:numId w:val="32"/>
        </w:numPr>
        <w:spacing w:afterLines="50" w:after="156" w:line="320" w:lineRule="exact"/>
        <w:rPr>
          <w:rFonts w:ascii="宋体" w:hAnsi="宋体"/>
          <w:b/>
          <w:szCs w:val="21"/>
        </w:rPr>
      </w:pPr>
      <w:r w:rsidRPr="00CE53F4">
        <w:rPr>
          <w:rFonts w:ascii="宋体" w:hAnsi="宋体"/>
          <w:b/>
          <w:szCs w:val="21"/>
        </w:rPr>
        <w:t>金银</w:t>
      </w:r>
      <w:r w:rsidRPr="00CE53F4">
        <w:rPr>
          <w:rFonts w:ascii="宋体" w:hAnsi="宋体" w:hint="eastAsia"/>
          <w:b/>
          <w:szCs w:val="21"/>
        </w:rPr>
        <w:t>及制品</w:t>
      </w:r>
      <w:r w:rsidRPr="00CE53F4">
        <w:rPr>
          <w:rFonts w:ascii="宋体" w:hAnsi="宋体"/>
          <w:b/>
          <w:szCs w:val="21"/>
        </w:rPr>
        <w:t>、首饰、珠宝</w:t>
      </w:r>
      <w:r w:rsidRPr="00CE53F4">
        <w:rPr>
          <w:rFonts w:ascii="宋体" w:hAnsi="宋体" w:hint="eastAsia"/>
          <w:b/>
          <w:szCs w:val="21"/>
        </w:rPr>
        <w:t>及制品；</w:t>
      </w:r>
    </w:p>
    <w:p w:rsidR="00B32D6A" w:rsidRPr="00CE53F4" w:rsidRDefault="00B32D6A" w:rsidP="00CE53F4">
      <w:pPr>
        <w:numPr>
          <w:ilvl w:val="4"/>
          <w:numId w:val="32"/>
        </w:numPr>
        <w:spacing w:afterLines="50" w:after="156" w:line="320" w:lineRule="exact"/>
        <w:rPr>
          <w:rFonts w:ascii="宋体" w:hAnsi="宋体"/>
          <w:b/>
          <w:szCs w:val="21"/>
        </w:rPr>
      </w:pPr>
      <w:r w:rsidRPr="00CE53F4">
        <w:rPr>
          <w:rFonts w:ascii="宋体" w:hAnsi="宋体"/>
          <w:b/>
          <w:szCs w:val="21"/>
        </w:rPr>
        <w:t>货币、票证、有价证券、邮票、文件、帐册、图表、技术资料</w:t>
      </w:r>
    </w:p>
    <w:p w:rsidR="00B32D6A" w:rsidRPr="00CE53F4" w:rsidRDefault="00B32D6A" w:rsidP="00CE53F4">
      <w:pPr>
        <w:numPr>
          <w:ilvl w:val="4"/>
          <w:numId w:val="32"/>
        </w:numPr>
        <w:spacing w:afterLines="50" w:after="156" w:line="320" w:lineRule="exact"/>
        <w:rPr>
          <w:rFonts w:ascii="宋体" w:hAnsi="宋体"/>
          <w:b/>
          <w:szCs w:val="21"/>
        </w:rPr>
      </w:pPr>
      <w:r w:rsidRPr="00CE53F4">
        <w:rPr>
          <w:rFonts w:ascii="宋体" w:hAnsi="宋体"/>
          <w:b/>
          <w:szCs w:val="21"/>
        </w:rPr>
        <w:t>花、树、鱼、鸟、</w:t>
      </w:r>
      <w:r w:rsidRPr="00CE53F4">
        <w:rPr>
          <w:rFonts w:ascii="宋体" w:hAnsi="宋体" w:hint="eastAsia"/>
          <w:b/>
          <w:szCs w:val="21"/>
        </w:rPr>
        <w:t>虫、</w:t>
      </w:r>
      <w:r w:rsidRPr="00CE53F4">
        <w:rPr>
          <w:rFonts w:ascii="宋体" w:hAnsi="宋体"/>
          <w:b/>
          <w:szCs w:val="21"/>
        </w:rPr>
        <w:t>盆景</w:t>
      </w:r>
      <w:r w:rsidRPr="00CE53F4">
        <w:rPr>
          <w:rFonts w:ascii="宋体" w:hAnsi="宋体" w:hint="eastAsia"/>
          <w:b/>
          <w:szCs w:val="21"/>
        </w:rPr>
        <w:t>、家禽、家畜及其它家养动物</w:t>
      </w:r>
      <w:r w:rsidRPr="00CE53F4">
        <w:rPr>
          <w:rFonts w:ascii="宋体" w:hAnsi="宋体"/>
          <w:b/>
          <w:szCs w:val="21"/>
        </w:rPr>
        <w:t>；</w:t>
      </w:r>
    </w:p>
    <w:p w:rsidR="00B32D6A" w:rsidRPr="00CE53F4" w:rsidRDefault="00B32D6A" w:rsidP="00CE53F4">
      <w:pPr>
        <w:numPr>
          <w:ilvl w:val="4"/>
          <w:numId w:val="32"/>
        </w:numPr>
        <w:spacing w:afterLines="50" w:after="156" w:line="320" w:lineRule="exact"/>
        <w:rPr>
          <w:rFonts w:ascii="宋体" w:hAnsi="宋体"/>
          <w:b/>
          <w:szCs w:val="21"/>
        </w:rPr>
      </w:pPr>
      <w:r w:rsidRPr="00CE53F4">
        <w:rPr>
          <w:rFonts w:ascii="宋体" w:hAnsi="宋体"/>
          <w:b/>
          <w:szCs w:val="21"/>
        </w:rPr>
        <w:t>古玩、古书、字画</w:t>
      </w:r>
      <w:r w:rsidRPr="00CE53F4">
        <w:rPr>
          <w:rFonts w:ascii="宋体" w:hAnsi="宋体" w:hint="eastAsia"/>
          <w:b/>
          <w:szCs w:val="21"/>
        </w:rPr>
        <w:t>；</w:t>
      </w:r>
    </w:p>
    <w:p w:rsidR="00B32D6A" w:rsidRPr="00CE53F4" w:rsidRDefault="00B32D6A" w:rsidP="00CE53F4">
      <w:pPr>
        <w:numPr>
          <w:ilvl w:val="4"/>
          <w:numId w:val="32"/>
        </w:numPr>
        <w:spacing w:afterLines="50" w:after="156" w:line="320" w:lineRule="exact"/>
        <w:rPr>
          <w:rFonts w:ascii="宋体" w:hAnsi="宋体"/>
          <w:b/>
          <w:szCs w:val="21"/>
        </w:rPr>
      </w:pPr>
      <w:r w:rsidRPr="00CE53F4">
        <w:rPr>
          <w:rFonts w:ascii="宋体" w:hAnsi="宋体" w:hint="eastAsia"/>
          <w:b/>
          <w:szCs w:val="21"/>
        </w:rPr>
        <w:t>生产经营用的房屋、机器设备、工具、原材料、产品、商品等生产资料</w:t>
      </w:r>
      <w:r w:rsidRPr="00CE53F4">
        <w:rPr>
          <w:rFonts w:ascii="宋体" w:hAnsi="宋体"/>
          <w:b/>
          <w:szCs w:val="21"/>
        </w:rPr>
        <w:t>；</w:t>
      </w:r>
    </w:p>
    <w:p w:rsidR="00B32D6A" w:rsidRPr="00CE53F4" w:rsidRDefault="00B32D6A" w:rsidP="00CE53F4">
      <w:pPr>
        <w:numPr>
          <w:ilvl w:val="4"/>
          <w:numId w:val="32"/>
        </w:numPr>
        <w:spacing w:afterLines="50" w:after="156" w:line="320" w:lineRule="exact"/>
        <w:rPr>
          <w:rFonts w:ascii="宋体" w:hAnsi="宋体"/>
          <w:b/>
          <w:szCs w:val="21"/>
        </w:rPr>
      </w:pPr>
      <w:r w:rsidRPr="00CE53F4">
        <w:rPr>
          <w:rFonts w:ascii="宋体" w:hAnsi="宋体" w:hint="eastAsia"/>
          <w:b/>
          <w:szCs w:val="21"/>
        </w:rPr>
        <w:t>违章建筑及正处于紧急危险状态的财产</w:t>
      </w:r>
      <w:r w:rsidRPr="00CE53F4">
        <w:rPr>
          <w:rFonts w:ascii="宋体" w:hAnsi="宋体"/>
          <w:b/>
          <w:szCs w:val="21"/>
        </w:rPr>
        <w:t>；</w:t>
      </w:r>
    </w:p>
    <w:p w:rsidR="00B32D6A" w:rsidRPr="00CE53F4" w:rsidRDefault="00B32D6A" w:rsidP="00CE53F4">
      <w:pPr>
        <w:numPr>
          <w:ilvl w:val="4"/>
          <w:numId w:val="32"/>
        </w:numPr>
        <w:spacing w:afterLines="50" w:after="156" w:line="320" w:lineRule="exact"/>
        <w:rPr>
          <w:rFonts w:ascii="宋体" w:hAnsi="宋体"/>
          <w:b/>
          <w:szCs w:val="21"/>
        </w:rPr>
      </w:pPr>
      <w:r w:rsidRPr="00CE53F4">
        <w:rPr>
          <w:rFonts w:ascii="宋体" w:hAnsi="宋体" w:hint="eastAsia"/>
          <w:b/>
          <w:szCs w:val="21"/>
        </w:rPr>
        <w:t>各种机动及非机动交通工具</w:t>
      </w:r>
      <w:r w:rsidRPr="00CE53F4">
        <w:rPr>
          <w:rFonts w:ascii="宋体" w:hAnsi="宋体"/>
          <w:b/>
          <w:szCs w:val="21"/>
        </w:rPr>
        <w:t>；</w:t>
      </w:r>
    </w:p>
    <w:p w:rsidR="00B32D6A" w:rsidRPr="00CE53F4" w:rsidRDefault="00B32D6A" w:rsidP="00CE53F4">
      <w:pPr>
        <w:numPr>
          <w:ilvl w:val="4"/>
          <w:numId w:val="32"/>
        </w:numPr>
        <w:spacing w:afterLines="50" w:after="156" w:line="320" w:lineRule="exact"/>
        <w:rPr>
          <w:rFonts w:ascii="宋体" w:hAnsi="宋体"/>
          <w:b/>
          <w:szCs w:val="21"/>
        </w:rPr>
      </w:pPr>
      <w:r w:rsidRPr="00CE53F4">
        <w:rPr>
          <w:rFonts w:ascii="宋体" w:hAnsi="宋体"/>
          <w:b/>
          <w:szCs w:val="21"/>
        </w:rPr>
        <w:t>以及其它无法鉴定价值的财产</w:t>
      </w:r>
      <w:r w:rsidRPr="00CE53F4">
        <w:rPr>
          <w:rFonts w:ascii="宋体" w:hAnsi="宋体" w:hint="eastAsia"/>
          <w:b/>
          <w:szCs w:val="21"/>
        </w:rPr>
        <w:t>。</w:t>
      </w:r>
    </w:p>
    <w:p w:rsidR="000B7F0B" w:rsidRPr="00CE53F4" w:rsidRDefault="00B32D6A" w:rsidP="00CE53F4">
      <w:pPr>
        <w:numPr>
          <w:ilvl w:val="0"/>
          <w:numId w:val="1"/>
        </w:numPr>
        <w:tabs>
          <w:tab w:val="clear" w:pos="1145"/>
          <w:tab w:val="num" w:pos="1080"/>
        </w:tabs>
        <w:spacing w:afterLines="50" w:after="156" w:line="320" w:lineRule="exact"/>
        <w:ind w:left="360"/>
        <w:outlineLvl w:val="0"/>
        <w:rPr>
          <w:rFonts w:ascii="宋体" w:hAnsi="宋体"/>
          <w:b/>
          <w:szCs w:val="21"/>
        </w:rPr>
      </w:pPr>
      <w:r w:rsidRPr="00CE53F4">
        <w:rPr>
          <w:rFonts w:ascii="宋体" w:hAnsi="宋体" w:hint="eastAsia"/>
          <w:b/>
          <w:szCs w:val="21"/>
        </w:rPr>
        <w:t>保险金额和保险费</w:t>
      </w:r>
    </w:p>
    <w:p w:rsidR="00B32D6A" w:rsidRPr="00CE53F4" w:rsidRDefault="00B32D6A" w:rsidP="00CE53F4">
      <w:pPr>
        <w:spacing w:afterLines="50" w:after="156" w:line="320" w:lineRule="exact"/>
        <w:ind w:firstLine="454"/>
        <w:outlineLvl w:val="0"/>
        <w:rPr>
          <w:rFonts w:ascii="宋体" w:hAnsi="宋体"/>
          <w:b/>
          <w:szCs w:val="21"/>
        </w:rPr>
      </w:pPr>
      <w:r w:rsidRPr="00CE53F4">
        <w:rPr>
          <w:rFonts w:ascii="宋体" w:hAnsi="宋体" w:hint="eastAsia"/>
          <w:szCs w:val="21"/>
        </w:rPr>
        <w:t>保险金额是保险人承担给付保险金责任的最高限额。保险金额由投保人、保险人双方约定，并在保险单中载明。</w:t>
      </w:r>
      <w:r w:rsidR="005421C6" w:rsidRPr="00CE53F4">
        <w:rPr>
          <w:rFonts w:ascii="宋体" w:hAnsi="宋体" w:hint="eastAsia"/>
          <w:b/>
          <w:szCs w:val="21"/>
        </w:rPr>
        <w:t>投保人应该按照合同约定向保险人交纳保险费。保险人和投保人可以在本保险合同项下约定免赔额等限制条件。</w:t>
      </w:r>
    </w:p>
    <w:p w:rsidR="000B7F0B" w:rsidRPr="00CE53F4" w:rsidRDefault="00B32D6A" w:rsidP="00CE53F4">
      <w:pPr>
        <w:numPr>
          <w:ilvl w:val="0"/>
          <w:numId w:val="1"/>
        </w:numPr>
        <w:tabs>
          <w:tab w:val="clear" w:pos="1145"/>
          <w:tab w:val="num" w:pos="1080"/>
        </w:tabs>
        <w:spacing w:afterLines="50" w:after="156" w:line="320" w:lineRule="exact"/>
        <w:ind w:left="360"/>
        <w:outlineLvl w:val="0"/>
        <w:rPr>
          <w:rFonts w:ascii="宋体" w:hAnsi="宋体"/>
          <w:b/>
          <w:szCs w:val="21"/>
        </w:rPr>
      </w:pPr>
      <w:r w:rsidRPr="00CE53F4">
        <w:rPr>
          <w:rFonts w:ascii="宋体" w:hAnsi="宋体" w:hint="eastAsia"/>
          <w:b/>
          <w:szCs w:val="21"/>
        </w:rPr>
        <w:t>保险期间</w:t>
      </w:r>
    </w:p>
    <w:p w:rsidR="00B32D6A" w:rsidRPr="00CE53F4" w:rsidRDefault="00FF5DE0" w:rsidP="00CE53F4">
      <w:pPr>
        <w:spacing w:afterLines="50" w:after="156" w:line="320" w:lineRule="exact"/>
        <w:ind w:left="425"/>
        <w:outlineLvl w:val="0"/>
        <w:rPr>
          <w:rFonts w:ascii="宋体" w:hAnsi="宋体"/>
          <w:szCs w:val="21"/>
        </w:rPr>
      </w:pPr>
      <w:r w:rsidRPr="00CE53F4">
        <w:rPr>
          <w:rFonts w:ascii="宋体" w:hAnsi="宋体" w:hint="eastAsia"/>
          <w:szCs w:val="21"/>
        </w:rPr>
        <w:t>除另有约定外，</w:t>
      </w:r>
      <w:r w:rsidR="00B32D6A" w:rsidRPr="00CE53F4">
        <w:rPr>
          <w:rFonts w:ascii="宋体" w:hAnsi="宋体" w:hint="eastAsia"/>
          <w:szCs w:val="21"/>
        </w:rPr>
        <w:t>本附加条款的保险期间同主险合同一致。</w:t>
      </w:r>
    </w:p>
    <w:p w:rsidR="00B32D6A" w:rsidRPr="00CE53F4" w:rsidRDefault="00B32D6A" w:rsidP="00CE53F4">
      <w:pPr>
        <w:numPr>
          <w:ilvl w:val="0"/>
          <w:numId w:val="1"/>
        </w:numPr>
        <w:spacing w:afterLines="50" w:after="156" w:line="320" w:lineRule="exact"/>
        <w:outlineLvl w:val="0"/>
        <w:rPr>
          <w:rFonts w:ascii="宋体" w:hAnsi="宋体"/>
          <w:b/>
          <w:szCs w:val="21"/>
        </w:rPr>
      </w:pPr>
      <w:r w:rsidRPr="00CE53F4">
        <w:rPr>
          <w:rFonts w:ascii="宋体" w:hAnsi="宋体" w:hint="eastAsia"/>
          <w:b/>
          <w:szCs w:val="21"/>
        </w:rPr>
        <w:t>被保险人义务</w:t>
      </w:r>
    </w:p>
    <w:p w:rsidR="00B32D6A" w:rsidRPr="00CE53F4" w:rsidRDefault="00B32D6A" w:rsidP="00CE53F4">
      <w:pPr>
        <w:pStyle w:val="a3"/>
        <w:numPr>
          <w:ilvl w:val="0"/>
          <w:numId w:val="33"/>
        </w:numPr>
        <w:spacing w:before="0" w:afterLines="50" w:after="156" w:line="320" w:lineRule="exact"/>
        <w:rPr>
          <w:rFonts w:ascii="宋体" w:hAnsi="宋体"/>
          <w:sz w:val="21"/>
          <w:szCs w:val="21"/>
        </w:rPr>
      </w:pPr>
      <w:r w:rsidRPr="00CE53F4">
        <w:rPr>
          <w:rFonts w:ascii="宋体" w:hAnsi="宋体"/>
          <w:sz w:val="21"/>
          <w:szCs w:val="21"/>
        </w:rPr>
        <w:t>被保险人应当维护保险财产的安全，按照有关部门的要求做好防灾、防损的工作</w:t>
      </w:r>
    </w:p>
    <w:p w:rsidR="00B32D6A" w:rsidRPr="00CE53F4" w:rsidRDefault="00B32D6A" w:rsidP="00CE53F4">
      <w:pPr>
        <w:pStyle w:val="ac"/>
        <w:numPr>
          <w:ilvl w:val="0"/>
          <w:numId w:val="33"/>
        </w:numPr>
        <w:spacing w:afterLines="50" w:after="156" w:line="320" w:lineRule="exact"/>
        <w:ind w:firstLineChars="0"/>
        <w:outlineLvl w:val="0"/>
        <w:rPr>
          <w:rFonts w:ascii="宋体" w:hAnsi="宋体"/>
          <w:bCs/>
          <w:szCs w:val="21"/>
        </w:rPr>
      </w:pPr>
      <w:r w:rsidRPr="00CE53F4">
        <w:rPr>
          <w:rFonts w:ascii="宋体" w:hAnsi="宋体"/>
          <w:b/>
          <w:szCs w:val="21"/>
        </w:rPr>
        <w:t>保险财产发生保险责任范围内的灾害或</w:t>
      </w:r>
      <w:r w:rsidRPr="00CE53F4">
        <w:rPr>
          <w:rFonts w:ascii="宋体" w:hAnsi="宋体" w:hint="eastAsia"/>
          <w:b/>
          <w:szCs w:val="21"/>
        </w:rPr>
        <w:t>被盗窃</w:t>
      </w:r>
      <w:r w:rsidRPr="00CE53F4">
        <w:rPr>
          <w:rFonts w:ascii="宋体" w:hAnsi="宋体"/>
          <w:b/>
          <w:szCs w:val="21"/>
        </w:rPr>
        <w:t>时，被保险</w:t>
      </w:r>
      <w:r w:rsidRPr="00CE53F4">
        <w:rPr>
          <w:rFonts w:ascii="宋体" w:hAnsi="宋体" w:hint="eastAsia"/>
          <w:b/>
          <w:szCs w:val="21"/>
        </w:rPr>
        <w:t>人</w:t>
      </w:r>
      <w:r w:rsidRPr="00CE53F4">
        <w:rPr>
          <w:rFonts w:ascii="宋体" w:hAnsi="宋体"/>
          <w:b/>
          <w:szCs w:val="21"/>
        </w:rPr>
        <w:t>应当</w:t>
      </w:r>
      <w:r w:rsidRPr="00CE53F4">
        <w:rPr>
          <w:rFonts w:ascii="宋体" w:hAnsi="宋体" w:hint="eastAsia"/>
          <w:b/>
          <w:szCs w:val="21"/>
        </w:rPr>
        <w:t>自知道或应当知道保险事故发生之时起，</w:t>
      </w:r>
      <w:r w:rsidRPr="00CE53F4">
        <w:rPr>
          <w:rFonts w:ascii="宋体" w:hAnsi="宋体"/>
          <w:b/>
          <w:szCs w:val="21"/>
        </w:rPr>
        <w:t>尽力救护并保存现场，</w:t>
      </w:r>
      <w:r w:rsidRPr="00CE53F4">
        <w:rPr>
          <w:rFonts w:ascii="宋体" w:hAnsi="宋体" w:hint="eastAsia"/>
          <w:b/>
          <w:szCs w:val="21"/>
        </w:rPr>
        <w:t>并</w:t>
      </w:r>
      <w:r w:rsidRPr="00CE53F4">
        <w:rPr>
          <w:rFonts w:ascii="宋体" w:hAnsi="宋体"/>
          <w:b/>
          <w:szCs w:val="21"/>
        </w:rPr>
        <w:t>在二十四小时内通知保险人，同时向当地公安或有关部门报告</w:t>
      </w:r>
      <w:r w:rsidRPr="00CE53F4">
        <w:rPr>
          <w:rFonts w:ascii="宋体" w:hAnsi="宋体" w:hint="eastAsia"/>
          <w:b/>
          <w:szCs w:val="21"/>
        </w:rPr>
        <w:t>并领取其出具的保险事故证明报告</w:t>
      </w:r>
      <w:r w:rsidRPr="00CE53F4">
        <w:rPr>
          <w:rFonts w:ascii="宋体" w:hAnsi="宋体"/>
          <w:b/>
          <w:szCs w:val="21"/>
        </w:rPr>
        <w:t>，以便及时查勘处理</w:t>
      </w:r>
      <w:r w:rsidRPr="00CE53F4">
        <w:rPr>
          <w:rFonts w:ascii="宋体" w:hAnsi="宋体" w:hint="eastAsia"/>
          <w:b/>
          <w:szCs w:val="21"/>
        </w:rPr>
        <w:t>。</w:t>
      </w:r>
    </w:p>
    <w:p w:rsidR="00B32D6A" w:rsidRPr="00CE53F4" w:rsidRDefault="00B32D6A" w:rsidP="00CE53F4">
      <w:pPr>
        <w:numPr>
          <w:ilvl w:val="0"/>
          <w:numId w:val="1"/>
        </w:numPr>
        <w:spacing w:afterLines="50" w:after="156" w:line="320" w:lineRule="exact"/>
        <w:outlineLvl w:val="0"/>
        <w:rPr>
          <w:rFonts w:ascii="宋体" w:hAnsi="宋体"/>
          <w:b/>
          <w:szCs w:val="21"/>
        </w:rPr>
      </w:pPr>
      <w:r w:rsidRPr="00CE53F4">
        <w:rPr>
          <w:rFonts w:ascii="宋体" w:hAnsi="宋体" w:hint="eastAsia"/>
          <w:b/>
          <w:szCs w:val="21"/>
        </w:rPr>
        <w:t>保险金申请</w:t>
      </w:r>
    </w:p>
    <w:p w:rsidR="00B32D6A" w:rsidRPr="00CE53F4" w:rsidRDefault="00CE53F4" w:rsidP="00CE53F4">
      <w:pPr>
        <w:spacing w:afterLines="50" w:after="156" w:line="320" w:lineRule="exact"/>
        <w:ind w:firstLine="454"/>
        <w:outlineLvl w:val="0"/>
        <w:rPr>
          <w:rFonts w:ascii="宋体" w:hAnsi="宋体"/>
          <w:szCs w:val="21"/>
        </w:rPr>
      </w:pPr>
      <w:r>
        <w:rPr>
          <w:rFonts w:ascii="宋体" w:hAnsi="宋体" w:hint="eastAsia"/>
          <w:szCs w:val="21"/>
        </w:rPr>
        <w:t>（一）</w:t>
      </w:r>
      <w:r w:rsidR="00B32D6A" w:rsidRPr="00CE53F4">
        <w:rPr>
          <w:rFonts w:ascii="宋体" w:hAnsi="宋体" w:hint="eastAsia"/>
          <w:szCs w:val="21"/>
        </w:rPr>
        <w:t>由被保险人作为索赔申请人填写索赔申请书，并提供下列证明文件、资料向保险人申请索赔：</w:t>
      </w:r>
    </w:p>
    <w:p w:rsidR="00B32D6A" w:rsidRPr="00CE53F4" w:rsidRDefault="00B32D6A" w:rsidP="00CE53F4">
      <w:pPr>
        <w:numPr>
          <w:ilvl w:val="0"/>
          <w:numId w:val="18"/>
        </w:numPr>
        <w:spacing w:afterLines="50" w:after="156" w:line="320" w:lineRule="exact"/>
        <w:outlineLvl w:val="0"/>
        <w:rPr>
          <w:rFonts w:ascii="宋体" w:hAnsi="宋体"/>
          <w:szCs w:val="21"/>
        </w:rPr>
      </w:pPr>
      <w:r w:rsidRPr="00CE53F4">
        <w:rPr>
          <w:rFonts w:ascii="宋体" w:hAnsi="宋体" w:hint="eastAsia"/>
          <w:szCs w:val="21"/>
        </w:rPr>
        <w:lastRenderedPageBreak/>
        <w:t>保险单或保险凭证正本；</w:t>
      </w:r>
    </w:p>
    <w:p w:rsidR="00B32D6A" w:rsidRPr="00CE53F4" w:rsidRDefault="00B32D6A" w:rsidP="00CE53F4">
      <w:pPr>
        <w:numPr>
          <w:ilvl w:val="0"/>
          <w:numId w:val="18"/>
        </w:numPr>
        <w:spacing w:afterLines="50" w:after="156" w:line="320" w:lineRule="exact"/>
        <w:outlineLvl w:val="0"/>
        <w:rPr>
          <w:rFonts w:ascii="宋体" w:hAnsi="宋体"/>
          <w:szCs w:val="21"/>
        </w:rPr>
      </w:pPr>
      <w:r w:rsidRPr="00CE53F4">
        <w:rPr>
          <w:rFonts w:ascii="宋体" w:hAnsi="宋体" w:hint="eastAsia"/>
          <w:szCs w:val="21"/>
        </w:rPr>
        <w:t>被保险人户籍证明或身份证明；</w:t>
      </w:r>
    </w:p>
    <w:p w:rsidR="00B32D6A" w:rsidRPr="00CE53F4" w:rsidRDefault="00B32D6A" w:rsidP="00CE53F4">
      <w:pPr>
        <w:numPr>
          <w:ilvl w:val="0"/>
          <w:numId w:val="18"/>
        </w:numPr>
        <w:spacing w:afterLines="50" w:after="156" w:line="320" w:lineRule="exact"/>
        <w:outlineLvl w:val="0"/>
        <w:rPr>
          <w:rFonts w:ascii="宋体" w:hAnsi="宋体"/>
          <w:szCs w:val="21"/>
        </w:rPr>
      </w:pPr>
      <w:r w:rsidRPr="00CE53F4">
        <w:rPr>
          <w:rFonts w:ascii="宋体" w:hAnsi="宋体" w:hint="eastAsia"/>
          <w:szCs w:val="21"/>
        </w:rPr>
        <w:t>被保险人向保险事故发生地警方或其他有关部门报案并出具的保险事故证明文件正本及损失清单；</w:t>
      </w:r>
    </w:p>
    <w:p w:rsidR="00B32D6A" w:rsidRPr="00CE53F4" w:rsidRDefault="00B32D6A" w:rsidP="00CE53F4">
      <w:pPr>
        <w:numPr>
          <w:ilvl w:val="0"/>
          <w:numId w:val="18"/>
        </w:numPr>
        <w:spacing w:afterLines="50" w:after="156" w:line="320" w:lineRule="exact"/>
        <w:outlineLvl w:val="0"/>
        <w:rPr>
          <w:rFonts w:ascii="宋体" w:hAnsi="宋体"/>
          <w:szCs w:val="21"/>
        </w:rPr>
      </w:pPr>
      <w:r w:rsidRPr="00CE53F4">
        <w:rPr>
          <w:rFonts w:ascii="宋体" w:hAnsi="宋体" w:hint="eastAsia"/>
          <w:szCs w:val="21"/>
        </w:rPr>
        <w:t>修理、修复的发票正本；</w:t>
      </w:r>
    </w:p>
    <w:p w:rsidR="00EE2379" w:rsidRPr="00CE53F4" w:rsidRDefault="00EE2379" w:rsidP="00CE53F4">
      <w:pPr>
        <w:numPr>
          <w:ilvl w:val="0"/>
          <w:numId w:val="18"/>
        </w:numPr>
        <w:spacing w:afterLines="50" w:after="156" w:line="320" w:lineRule="exact"/>
        <w:outlineLvl w:val="0"/>
        <w:rPr>
          <w:rFonts w:ascii="宋体" w:hAnsi="宋体"/>
          <w:szCs w:val="21"/>
        </w:rPr>
      </w:pPr>
      <w:r w:rsidRPr="00CE53F4">
        <w:rPr>
          <w:rFonts w:ascii="宋体" w:hAnsi="宋体" w:hint="eastAsia"/>
          <w:szCs w:val="21"/>
        </w:rPr>
        <w:t>若是公务出差旅行，需被保险人的雇主提供的被保险人公务出差旅行的证明；</w:t>
      </w:r>
    </w:p>
    <w:p w:rsidR="00B32D6A" w:rsidRPr="00CE53F4" w:rsidRDefault="00B32D6A" w:rsidP="00CE53F4">
      <w:pPr>
        <w:numPr>
          <w:ilvl w:val="0"/>
          <w:numId w:val="18"/>
        </w:numPr>
        <w:spacing w:afterLines="50" w:after="156" w:line="320" w:lineRule="exact"/>
        <w:outlineLvl w:val="0"/>
        <w:rPr>
          <w:rFonts w:ascii="宋体" w:hAnsi="宋体"/>
          <w:szCs w:val="21"/>
        </w:rPr>
      </w:pPr>
      <w:r w:rsidRPr="00CE53F4">
        <w:rPr>
          <w:rFonts w:ascii="宋体" w:hAnsi="宋体" w:hint="eastAsia"/>
          <w:szCs w:val="21"/>
        </w:rPr>
        <w:t>其他与确认保险事故的性质、原因、损失程度等有关的证明和资料。</w:t>
      </w:r>
    </w:p>
    <w:p w:rsidR="00B32D6A" w:rsidRPr="00CE53F4" w:rsidRDefault="00CE53F4" w:rsidP="00CE53F4">
      <w:pPr>
        <w:spacing w:afterLines="50" w:after="156" w:line="320" w:lineRule="exact"/>
        <w:ind w:firstLine="454"/>
        <w:outlineLvl w:val="0"/>
        <w:rPr>
          <w:rFonts w:ascii="宋体" w:hAnsi="宋体"/>
          <w:b/>
          <w:szCs w:val="21"/>
        </w:rPr>
      </w:pPr>
      <w:r>
        <w:rPr>
          <w:rFonts w:ascii="宋体" w:hAnsi="宋体" w:hint="eastAsia"/>
          <w:b/>
          <w:szCs w:val="21"/>
        </w:rPr>
        <w:t>（二）</w:t>
      </w:r>
      <w:r w:rsidR="00B32D6A" w:rsidRPr="00CE53F4">
        <w:rPr>
          <w:rFonts w:ascii="宋体" w:hAnsi="宋体" w:hint="eastAsia"/>
          <w:b/>
          <w:szCs w:val="21"/>
        </w:rPr>
        <w:t>若被保险人的损失</w:t>
      </w:r>
      <w:r w:rsidR="00FF5DE0" w:rsidRPr="00CE53F4">
        <w:rPr>
          <w:rFonts w:ascii="宋体" w:hAnsi="宋体" w:hint="eastAsia"/>
          <w:b/>
          <w:szCs w:val="21"/>
        </w:rPr>
        <w:t>已</w:t>
      </w:r>
      <w:r w:rsidR="00B32D6A" w:rsidRPr="00CE53F4">
        <w:rPr>
          <w:rFonts w:ascii="宋体" w:hAnsi="宋体" w:hint="eastAsia"/>
          <w:b/>
          <w:szCs w:val="21"/>
        </w:rPr>
        <w:t>从其它途径或其他保险公司给付赔偿的保险人可根据有关单位或保险公司出具的相关单证或给付保险金证明，在本附加条款的保险金额限额内仅承担被保险人除前述赔偿额之外剩余部分的赔偿责任。如果被盗窃或被抢劫的室内家庭财产被发现或归还，被保险人应立即通知保险人并向保险人退回已领取的保险金。</w:t>
      </w:r>
    </w:p>
    <w:p w:rsidR="000B7F0B" w:rsidRPr="00CE53F4" w:rsidRDefault="00387961" w:rsidP="00CE53F4">
      <w:pPr>
        <w:numPr>
          <w:ilvl w:val="0"/>
          <w:numId w:val="1"/>
        </w:numPr>
        <w:tabs>
          <w:tab w:val="clear" w:pos="1145"/>
          <w:tab w:val="num" w:pos="1080"/>
        </w:tabs>
        <w:spacing w:afterLines="50" w:after="156" w:line="320" w:lineRule="exact"/>
        <w:ind w:left="360"/>
        <w:outlineLvl w:val="0"/>
        <w:rPr>
          <w:rFonts w:ascii="宋体" w:hAnsi="宋体"/>
          <w:b/>
          <w:szCs w:val="21"/>
        </w:rPr>
      </w:pPr>
      <w:r w:rsidRPr="00CE53F4">
        <w:rPr>
          <w:rFonts w:ascii="宋体" w:hAnsi="宋体" w:hint="eastAsia"/>
          <w:b/>
          <w:szCs w:val="21"/>
        </w:rPr>
        <w:t>代位求偿</w:t>
      </w:r>
    </w:p>
    <w:p w:rsidR="00387961" w:rsidRPr="00CE53F4" w:rsidRDefault="00387961" w:rsidP="00CE53F4">
      <w:pPr>
        <w:tabs>
          <w:tab w:val="left" w:pos="2160"/>
        </w:tabs>
        <w:adjustRightInd w:val="0"/>
        <w:snapToGrid w:val="0"/>
        <w:spacing w:afterLines="50" w:after="156" w:line="320" w:lineRule="exact"/>
        <w:ind w:firstLineChars="200" w:firstLine="420"/>
        <w:rPr>
          <w:rFonts w:ascii="宋体" w:hAnsi="宋体"/>
          <w:szCs w:val="21"/>
        </w:rPr>
      </w:pPr>
      <w:r w:rsidRPr="00CE53F4">
        <w:rPr>
          <w:rFonts w:ascii="宋体" w:hAnsi="宋体" w:hint="eastAsia"/>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387961" w:rsidRPr="00CE53F4" w:rsidRDefault="00387961" w:rsidP="00CE53F4">
      <w:pPr>
        <w:tabs>
          <w:tab w:val="left" w:pos="2160"/>
        </w:tabs>
        <w:adjustRightInd w:val="0"/>
        <w:snapToGrid w:val="0"/>
        <w:spacing w:afterLines="50" w:after="156" w:line="320" w:lineRule="exact"/>
        <w:ind w:firstLineChars="200" w:firstLine="422"/>
        <w:rPr>
          <w:rFonts w:ascii="宋体" w:hAnsi="宋体"/>
          <w:b/>
          <w:szCs w:val="21"/>
        </w:rPr>
      </w:pPr>
      <w:r w:rsidRPr="00CE53F4">
        <w:rPr>
          <w:rFonts w:ascii="宋体" w:hAnsi="宋体" w:hint="eastAsia"/>
          <w:b/>
          <w:szCs w:val="21"/>
        </w:rPr>
        <w:t>被保险人已经从有关责任方取得赔偿的，保险人赔偿保险金时，可以相应扣减被保险人已从有关责任方取得的赔偿金额。</w:t>
      </w:r>
    </w:p>
    <w:p w:rsidR="00387961" w:rsidRPr="00CE53F4" w:rsidRDefault="00387961" w:rsidP="00CE53F4">
      <w:pPr>
        <w:adjustRightInd w:val="0"/>
        <w:snapToGrid w:val="0"/>
        <w:spacing w:afterLines="50" w:after="156" w:line="320" w:lineRule="exact"/>
        <w:ind w:firstLine="480"/>
        <w:rPr>
          <w:rFonts w:ascii="宋体" w:hAnsi="宋体"/>
          <w:b/>
          <w:szCs w:val="21"/>
        </w:rPr>
      </w:pPr>
      <w:r w:rsidRPr="00CE53F4">
        <w:rPr>
          <w:rFonts w:ascii="宋体" w:hAnsi="宋体" w:hint="eastAsia"/>
          <w:b/>
          <w:color w:val="000000"/>
          <w:szCs w:val="21"/>
        </w:rPr>
        <w:t>保险事故发生后，在保险人未赔偿保险金之前，被保险人放弃对有关责任方请求赔偿权利的，保险人不承担赔偿责任</w:t>
      </w:r>
      <w:r w:rsidRPr="00CE53F4">
        <w:rPr>
          <w:rFonts w:ascii="宋体" w:hAnsi="宋体" w:hint="eastAsia"/>
          <w:color w:val="000000"/>
          <w:szCs w:val="21"/>
        </w:rPr>
        <w:t>；</w:t>
      </w:r>
      <w:r w:rsidRPr="00CE53F4">
        <w:rPr>
          <w:rFonts w:ascii="宋体" w:hAnsi="宋体" w:hint="eastAsia"/>
          <w:b/>
          <w:color w:val="000000"/>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B32D6A" w:rsidRPr="00CE53F4" w:rsidRDefault="00B32D6A" w:rsidP="00CE53F4">
      <w:pPr>
        <w:numPr>
          <w:ilvl w:val="0"/>
          <w:numId w:val="1"/>
        </w:numPr>
        <w:spacing w:afterLines="50" w:after="156" w:line="320" w:lineRule="exact"/>
        <w:outlineLvl w:val="0"/>
        <w:rPr>
          <w:rFonts w:ascii="宋体" w:hAnsi="宋体"/>
          <w:b/>
          <w:szCs w:val="21"/>
        </w:rPr>
      </w:pPr>
      <w:r w:rsidRPr="00CE53F4">
        <w:rPr>
          <w:rFonts w:ascii="宋体" w:hAnsi="宋体" w:hint="eastAsia"/>
          <w:b/>
          <w:szCs w:val="21"/>
        </w:rPr>
        <w:t>附加条款效力终止</w:t>
      </w:r>
    </w:p>
    <w:p w:rsidR="00B32D6A" w:rsidRPr="00CE53F4" w:rsidRDefault="00B32D6A" w:rsidP="00CE53F4">
      <w:pPr>
        <w:spacing w:afterLines="50" w:after="156" w:line="320" w:lineRule="exact"/>
        <w:ind w:firstLine="454"/>
        <w:outlineLvl w:val="0"/>
        <w:rPr>
          <w:rFonts w:ascii="宋体" w:hAnsi="宋体"/>
          <w:szCs w:val="21"/>
        </w:rPr>
      </w:pPr>
      <w:r w:rsidRPr="00CE53F4">
        <w:rPr>
          <w:rFonts w:ascii="宋体" w:hAnsi="宋体" w:hint="eastAsia"/>
          <w:szCs w:val="21"/>
        </w:rPr>
        <w:t>本附加条款所附属的主险合同效力终止，本附加条款效力即行终止。主险合同</w:t>
      </w:r>
      <w:r w:rsidRPr="00CE53F4">
        <w:rPr>
          <w:rFonts w:ascii="宋体" w:hAnsi="宋体"/>
          <w:szCs w:val="21"/>
        </w:rPr>
        <w:t>无</w:t>
      </w:r>
      <w:r w:rsidRPr="00CE53F4">
        <w:rPr>
          <w:rFonts w:ascii="宋体" w:hAnsi="宋体" w:hint="eastAsia"/>
          <w:szCs w:val="21"/>
        </w:rPr>
        <w:t>效，本附加条款亦</w:t>
      </w:r>
      <w:r w:rsidRPr="00CE53F4">
        <w:rPr>
          <w:rFonts w:ascii="宋体" w:hAnsi="宋体"/>
          <w:szCs w:val="21"/>
        </w:rPr>
        <w:t>无</w:t>
      </w:r>
      <w:r w:rsidRPr="00CE53F4">
        <w:rPr>
          <w:rFonts w:ascii="宋体" w:hAnsi="宋体" w:hint="eastAsia"/>
          <w:szCs w:val="21"/>
        </w:rPr>
        <w:t>效。</w:t>
      </w:r>
    </w:p>
    <w:p w:rsidR="00312E1F" w:rsidRPr="00CE53F4" w:rsidRDefault="00312E1F" w:rsidP="00CE53F4">
      <w:pPr>
        <w:numPr>
          <w:ilvl w:val="0"/>
          <w:numId w:val="1"/>
        </w:numPr>
        <w:spacing w:afterLines="50" w:after="156" w:line="320" w:lineRule="exact"/>
        <w:outlineLvl w:val="0"/>
        <w:rPr>
          <w:rFonts w:ascii="宋体" w:hAnsi="宋体"/>
          <w:b/>
          <w:szCs w:val="21"/>
        </w:rPr>
      </w:pPr>
      <w:r w:rsidRPr="00CE53F4">
        <w:rPr>
          <w:rFonts w:ascii="宋体" w:hAnsi="宋体" w:hint="eastAsia"/>
          <w:b/>
          <w:szCs w:val="21"/>
        </w:rPr>
        <w:t>其他条款的适用</w:t>
      </w:r>
    </w:p>
    <w:p w:rsidR="00312E1F" w:rsidRPr="00CE53F4" w:rsidRDefault="00312E1F" w:rsidP="00CE53F4">
      <w:pPr>
        <w:pStyle w:val="a3"/>
        <w:spacing w:before="0" w:afterLines="50" w:after="156" w:line="320" w:lineRule="exact"/>
        <w:rPr>
          <w:rFonts w:ascii="宋体" w:hAnsi="宋体"/>
          <w:sz w:val="21"/>
          <w:szCs w:val="21"/>
        </w:rPr>
      </w:pPr>
      <w:r w:rsidRPr="00CE53F4">
        <w:rPr>
          <w:rFonts w:ascii="宋体" w:hAnsi="宋体" w:hint="eastAsia"/>
          <w:bCs/>
          <w:sz w:val="21"/>
          <w:szCs w:val="21"/>
        </w:rPr>
        <w:t>本附加条款与主险条款不一致之处，以本附加条款为准；本附加条款未尽之处，以主险条款为准。</w:t>
      </w:r>
    </w:p>
    <w:p w:rsidR="00B32D6A" w:rsidRPr="00CE53F4" w:rsidRDefault="00387961" w:rsidP="00CE53F4">
      <w:pPr>
        <w:numPr>
          <w:ilvl w:val="0"/>
          <w:numId w:val="1"/>
        </w:numPr>
        <w:spacing w:afterLines="50" w:after="156" w:line="320" w:lineRule="exact"/>
        <w:outlineLvl w:val="0"/>
        <w:rPr>
          <w:rFonts w:ascii="宋体" w:hAnsi="宋体"/>
          <w:b/>
          <w:bCs/>
          <w:szCs w:val="21"/>
        </w:rPr>
      </w:pPr>
      <w:r w:rsidRPr="00CE53F4">
        <w:rPr>
          <w:rFonts w:ascii="宋体" w:hAnsi="宋体" w:hint="eastAsia"/>
          <w:b/>
          <w:szCs w:val="21"/>
        </w:rPr>
        <w:t>释义</w:t>
      </w:r>
    </w:p>
    <w:p w:rsidR="00B32D6A" w:rsidRPr="00CE53F4" w:rsidRDefault="00B32D6A" w:rsidP="00CE53F4">
      <w:pPr>
        <w:spacing w:afterLines="50" w:after="156" w:line="320" w:lineRule="exact"/>
        <w:ind w:left="425"/>
        <w:outlineLvl w:val="0"/>
        <w:rPr>
          <w:rFonts w:ascii="宋体" w:hAnsi="宋体"/>
          <w:bCs/>
          <w:szCs w:val="21"/>
        </w:rPr>
      </w:pPr>
      <w:r w:rsidRPr="00CE53F4">
        <w:rPr>
          <w:rFonts w:ascii="宋体" w:hAnsi="宋体" w:hint="eastAsia"/>
          <w:b/>
          <w:bCs/>
          <w:szCs w:val="21"/>
        </w:rPr>
        <w:t>1、家庭财产：</w:t>
      </w:r>
      <w:r w:rsidRPr="00CE53F4">
        <w:rPr>
          <w:rFonts w:ascii="宋体" w:hAnsi="宋体" w:hint="eastAsia"/>
          <w:bCs/>
          <w:szCs w:val="21"/>
        </w:rPr>
        <w:t>指以下财产</w:t>
      </w:r>
    </w:p>
    <w:p w:rsidR="00B32D6A" w:rsidRPr="00CE53F4" w:rsidRDefault="00B32D6A" w:rsidP="00CE53F4">
      <w:pPr>
        <w:numPr>
          <w:ilvl w:val="2"/>
          <w:numId w:val="24"/>
        </w:numPr>
        <w:spacing w:afterLines="50" w:after="156" w:line="320" w:lineRule="exact"/>
        <w:rPr>
          <w:rFonts w:ascii="宋体" w:hAnsi="宋体"/>
          <w:szCs w:val="21"/>
        </w:rPr>
      </w:pPr>
      <w:r w:rsidRPr="00CE53F4">
        <w:rPr>
          <w:rFonts w:ascii="宋体" w:hAnsi="宋体" w:hint="eastAsia"/>
          <w:szCs w:val="21"/>
        </w:rPr>
        <w:t>房屋及其附属设备和室内装修材料；</w:t>
      </w:r>
    </w:p>
    <w:p w:rsidR="00B32D6A" w:rsidRPr="00CE53F4" w:rsidRDefault="00B32D6A" w:rsidP="00CE53F4">
      <w:pPr>
        <w:numPr>
          <w:ilvl w:val="2"/>
          <w:numId w:val="24"/>
        </w:numPr>
        <w:spacing w:afterLines="50" w:after="156" w:line="320" w:lineRule="exact"/>
        <w:rPr>
          <w:rFonts w:ascii="宋体" w:hAnsi="宋体"/>
          <w:bCs/>
          <w:szCs w:val="21"/>
        </w:rPr>
      </w:pPr>
      <w:r w:rsidRPr="00CE53F4">
        <w:rPr>
          <w:rFonts w:ascii="宋体" w:hAnsi="宋体" w:hint="eastAsia"/>
          <w:szCs w:val="21"/>
        </w:rPr>
        <w:t>存放于室内的</w:t>
      </w:r>
      <w:r w:rsidRPr="00CE53F4">
        <w:rPr>
          <w:rFonts w:ascii="宋体" w:hAnsi="宋体"/>
          <w:szCs w:val="21"/>
        </w:rPr>
        <w:t>衣着用品、床上用品</w:t>
      </w:r>
      <w:r w:rsidRPr="00CE53F4">
        <w:rPr>
          <w:rFonts w:ascii="宋体" w:hAnsi="宋体" w:hint="eastAsia"/>
          <w:szCs w:val="21"/>
        </w:rPr>
        <w:t>、</w:t>
      </w:r>
      <w:r w:rsidRPr="00CE53F4">
        <w:rPr>
          <w:rFonts w:ascii="宋体" w:hAnsi="宋体"/>
          <w:szCs w:val="21"/>
        </w:rPr>
        <w:t>家具、用具、家用电器、文化娱乐用品</w:t>
      </w:r>
      <w:r w:rsidRPr="00CE53F4">
        <w:rPr>
          <w:rFonts w:ascii="宋体" w:hAnsi="宋体" w:hint="eastAsia"/>
          <w:szCs w:val="21"/>
        </w:rPr>
        <w:t>及其他生活资料。</w:t>
      </w:r>
    </w:p>
    <w:p w:rsidR="00B32D6A" w:rsidRPr="00EE796B" w:rsidRDefault="00B32D6A" w:rsidP="00CE53F4">
      <w:pPr>
        <w:tabs>
          <w:tab w:val="num" w:pos="1080"/>
        </w:tabs>
        <w:spacing w:afterLines="50" w:after="156" w:line="320" w:lineRule="exact"/>
        <w:ind w:leftChars="-1" w:left="-2" w:firstLineChars="200" w:firstLine="420"/>
        <w:outlineLvl w:val="0"/>
        <w:rPr>
          <w:rFonts w:ascii="宋体" w:hAnsi="宋体"/>
          <w:szCs w:val="21"/>
        </w:rPr>
      </w:pPr>
      <w:r w:rsidRPr="00CE53F4">
        <w:rPr>
          <w:rFonts w:ascii="宋体" w:hAnsi="宋体" w:hint="eastAsia"/>
          <w:szCs w:val="21"/>
        </w:rPr>
        <w:t>本附加条款的未</w:t>
      </w:r>
      <w:r w:rsidR="00387961" w:rsidRPr="00CE53F4">
        <w:rPr>
          <w:rFonts w:ascii="宋体" w:hAnsi="宋体" w:hint="eastAsia"/>
          <w:szCs w:val="21"/>
        </w:rPr>
        <w:t>释义</w:t>
      </w:r>
      <w:r w:rsidRPr="00CE53F4">
        <w:rPr>
          <w:rFonts w:ascii="宋体" w:hAnsi="宋体" w:hint="eastAsia"/>
          <w:szCs w:val="21"/>
        </w:rPr>
        <w:t>名词，以本附加条款所附属的主合同条款中的</w:t>
      </w:r>
      <w:r w:rsidR="00387961" w:rsidRPr="00CE53F4">
        <w:rPr>
          <w:rFonts w:ascii="宋体" w:hAnsi="宋体" w:hint="eastAsia"/>
          <w:szCs w:val="21"/>
        </w:rPr>
        <w:t>释义</w:t>
      </w:r>
      <w:r w:rsidRPr="00CE53F4">
        <w:rPr>
          <w:rFonts w:ascii="宋体" w:hAnsi="宋体" w:hint="eastAsia"/>
          <w:szCs w:val="21"/>
        </w:rPr>
        <w:t>为准。</w:t>
      </w:r>
    </w:p>
    <w:sectPr w:rsidR="00B32D6A" w:rsidRPr="00EE796B" w:rsidSect="00150CC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B81" w:rsidRDefault="00202B81" w:rsidP="00FF5DE0">
      <w:r>
        <w:separator/>
      </w:r>
    </w:p>
  </w:endnote>
  <w:endnote w:type="continuationSeparator" w:id="0">
    <w:p w:rsidR="00202B81" w:rsidRDefault="00202B81" w:rsidP="00FF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656071"/>
      <w:docPartObj>
        <w:docPartGallery w:val="Page Numbers (Bottom of Page)"/>
        <w:docPartUnique/>
      </w:docPartObj>
    </w:sdtPr>
    <w:sdtContent>
      <w:p w:rsidR="0050154A" w:rsidRDefault="0050154A">
        <w:pPr>
          <w:pStyle w:val="ab"/>
          <w:jc w:val="center"/>
        </w:pPr>
        <w:r>
          <w:fldChar w:fldCharType="begin"/>
        </w:r>
        <w:r>
          <w:instrText>PAGE   \* MERGEFORMAT</w:instrText>
        </w:r>
        <w:r>
          <w:fldChar w:fldCharType="separate"/>
        </w:r>
        <w:r w:rsidRPr="0050154A">
          <w:rPr>
            <w:noProof/>
            <w:lang w:val="zh-CN"/>
          </w:rPr>
          <w:t>1</w:t>
        </w:r>
        <w:r>
          <w:fldChar w:fldCharType="end"/>
        </w:r>
      </w:p>
    </w:sdtContent>
  </w:sdt>
  <w:p w:rsidR="0050154A" w:rsidRDefault="0050154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B81" w:rsidRDefault="00202B81" w:rsidP="00FF5DE0">
      <w:r>
        <w:separator/>
      </w:r>
    </w:p>
  </w:footnote>
  <w:footnote w:type="continuationSeparator" w:id="0">
    <w:p w:rsidR="00202B81" w:rsidRDefault="00202B81" w:rsidP="00FF5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299C"/>
    <w:multiLevelType w:val="hybridMultilevel"/>
    <w:tmpl w:val="08C48D3C"/>
    <w:lvl w:ilvl="0" w:tplc="89F26B4C">
      <w:start w:val="1"/>
      <w:numFmt w:val="japaneseCounting"/>
      <w:lvlText w:val="%1、"/>
      <w:lvlJc w:val="left"/>
      <w:pPr>
        <w:tabs>
          <w:tab w:val="num" w:pos="360"/>
        </w:tabs>
        <w:ind w:left="360" w:hanging="360"/>
      </w:pPr>
      <w:rPr>
        <w:rFonts w:hint="eastAsia"/>
      </w:rPr>
    </w:lvl>
    <w:lvl w:ilvl="1" w:tplc="8EE8E1B8">
      <w:start w:val="1"/>
      <w:numFmt w:val="japaneseCounting"/>
      <w:lvlText w:val="（%2）"/>
      <w:lvlJc w:val="left"/>
      <w:pPr>
        <w:tabs>
          <w:tab w:val="num" w:pos="1140"/>
        </w:tabs>
        <w:ind w:left="1140" w:hanging="720"/>
      </w:pPr>
      <w:rPr>
        <w:rFonts w:hint="eastAsia"/>
      </w:rPr>
    </w:lvl>
    <w:lvl w:ilvl="2" w:tplc="2B9C850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7C23D8F"/>
    <w:multiLevelType w:val="hybridMultilevel"/>
    <w:tmpl w:val="1A9ACB96"/>
    <w:lvl w:ilvl="0" w:tplc="67CEA6D4">
      <w:start w:val="6"/>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09970872"/>
    <w:multiLevelType w:val="singleLevel"/>
    <w:tmpl w:val="5E4A9350"/>
    <w:lvl w:ilvl="0">
      <w:start w:val="1"/>
      <w:numFmt w:val="japaneseCounting"/>
      <w:lvlText w:val="（%1）"/>
      <w:lvlJc w:val="left"/>
      <w:pPr>
        <w:tabs>
          <w:tab w:val="num" w:pos="1050"/>
        </w:tabs>
        <w:ind w:left="1050" w:hanging="630"/>
      </w:pPr>
      <w:rPr>
        <w:rFonts w:hint="eastAsia"/>
      </w:rPr>
    </w:lvl>
  </w:abstractNum>
  <w:abstractNum w:abstractNumId="3">
    <w:nsid w:val="0AC43E86"/>
    <w:multiLevelType w:val="singleLevel"/>
    <w:tmpl w:val="9D30AB10"/>
    <w:lvl w:ilvl="0">
      <w:start w:val="1"/>
      <w:numFmt w:val="decimal"/>
      <w:lvlText w:val="%1. "/>
      <w:lvlJc w:val="left"/>
      <w:pPr>
        <w:tabs>
          <w:tab w:val="num" w:pos="425"/>
        </w:tabs>
        <w:ind w:left="425" w:hanging="425"/>
      </w:pPr>
      <w:rPr>
        <w:rFonts w:hint="eastAsia"/>
      </w:rPr>
    </w:lvl>
  </w:abstractNum>
  <w:abstractNum w:abstractNumId="4">
    <w:nsid w:val="0B212097"/>
    <w:multiLevelType w:val="hybridMultilevel"/>
    <w:tmpl w:val="F5961BFC"/>
    <w:lvl w:ilvl="0" w:tplc="1568B9B0">
      <w:start w:val="1"/>
      <w:numFmt w:val="chineseCountingThousand"/>
      <w:lvlText w:val="(%1)"/>
      <w:lvlJc w:val="left"/>
      <w:pPr>
        <w:tabs>
          <w:tab w:val="num" w:pos="814"/>
        </w:tabs>
        <w:ind w:left="0" w:firstLine="45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01A75D8"/>
    <w:multiLevelType w:val="hybridMultilevel"/>
    <w:tmpl w:val="EB1E8A6C"/>
    <w:lvl w:ilvl="0" w:tplc="DAA8D7B6">
      <w:start w:val="1"/>
      <w:numFmt w:val="decimal"/>
      <w:lvlText w:val="%1、"/>
      <w:lvlJc w:val="left"/>
      <w:pPr>
        <w:tabs>
          <w:tab w:val="num" w:pos="1145"/>
        </w:tabs>
        <w:ind w:left="1145" w:hanging="720"/>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6">
    <w:nsid w:val="13EB400C"/>
    <w:multiLevelType w:val="hybridMultilevel"/>
    <w:tmpl w:val="A12CB668"/>
    <w:lvl w:ilvl="0" w:tplc="6EA4E12A">
      <w:start w:val="1"/>
      <w:numFmt w:val="decimal"/>
      <w:lvlText w:val="%1、"/>
      <w:lvlJc w:val="left"/>
      <w:pPr>
        <w:tabs>
          <w:tab w:val="num" w:pos="1145"/>
        </w:tabs>
        <w:ind w:left="1145" w:hanging="720"/>
      </w:pPr>
      <w:rPr>
        <w:rFonts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7">
    <w:nsid w:val="17A70CF6"/>
    <w:multiLevelType w:val="hybridMultilevel"/>
    <w:tmpl w:val="2BB299A4"/>
    <w:lvl w:ilvl="0" w:tplc="CF36C07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BDC0F5C"/>
    <w:multiLevelType w:val="hybridMultilevel"/>
    <w:tmpl w:val="577A3FF0"/>
    <w:lvl w:ilvl="0" w:tplc="0F08FF48">
      <w:start w:val="1"/>
      <w:numFmt w:val="decimal"/>
      <w:lvlText w:val="%1、"/>
      <w:lvlJc w:val="left"/>
      <w:pPr>
        <w:tabs>
          <w:tab w:val="num" w:pos="814"/>
        </w:tabs>
        <w:ind w:left="0" w:firstLine="454"/>
      </w:pPr>
      <w:rPr>
        <w:rFonts w:hint="eastAsia"/>
      </w:rPr>
    </w:lvl>
    <w:lvl w:ilvl="1" w:tplc="FC54D098">
      <w:start w:val="1"/>
      <w:numFmt w:val="decimal"/>
      <w:lvlText w:val="%2．"/>
      <w:lvlJc w:val="left"/>
      <w:pPr>
        <w:tabs>
          <w:tab w:val="num" w:pos="780"/>
        </w:tabs>
        <w:ind w:left="780" w:hanging="360"/>
      </w:pPr>
      <w:rPr>
        <w:rFonts w:hint="eastAsia"/>
      </w:rPr>
    </w:lvl>
    <w:lvl w:ilvl="2" w:tplc="B9184A92">
      <w:start w:val="1"/>
      <w:numFmt w:val="decimal"/>
      <w:lvlText w:val="%3、"/>
      <w:lvlJc w:val="left"/>
      <w:pPr>
        <w:tabs>
          <w:tab w:val="num" w:pos="1174"/>
        </w:tabs>
        <w:ind w:left="0" w:firstLine="454"/>
      </w:pPr>
      <w:rPr>
        <w:rFonts w:hint="eastAsia"/>
        <w:b/>
        <w:i w:val="0"/>
      </w:rPr>
    </w:lvl>
    <w:lvl w:ilvl="3" w:tplc="D50E30CC">
      <w:start w:val="1"/>
      <w:numFmt w:val="decimal"/>
      <w:lvlText w:val="%4）"/>
      <w:lvlJc w:val="left"/>
      <w:pPr>
        <w:tabs>
          <w:tab w:val="num" w:pos="1174"/>
        </w:tabs>
        <w:ind w:left="0" w:firstLine="454"/>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D5B5FF3"/>
    <w:multiLevelType w:val="singleLevel"/>
    <w:tmpl w:val="939EA59A"/>
    <w:lvl w:ilvl="0">
      <w:start w:val="1"/>
      <w:numFmt w:val="decimal"/>
      <w:lvlText w:val="%1."/>
      <w:lvlJc w:val="left"/>
      <w:pPr>
        <w:tabs>
          <w:tab w:val="num" w:pos="739"/>
        </w:tabs>
        <w:ind w:left="739" w:hanging="285"/>
      </w:pPr>
      <w:rPr>
        <w:rFonts w:hint="eastAsia"/>
      </w:rPr>
    </w:lvl>
  </w:abstractNum>
  <w:abstractNum w:abstractNumId="10">
    <w:nsid w:val="21864ECE"/>
    <w:multiLevelType w:val="hybridMultilevel"/>
    <w:tmpl w:val="0BA07970"/>
    <w:lvl w:ilvl="0" w:tplc="6A68A6A8">
      <w:start w:val="1"/>
      <w:numFmt w:val="japaneseCounting"/>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F534C65"/>
    <w:multiLevelType w:val="hybridMultilevel"/>
    <w:tmpl w:val="10481D68"/>
    <w:lvl w:ilvl="0" w:tplc="1EB440AE">
      <w:start w:val="1"/>
      <w:numFmt w:val="decimal"/>
      <w:lvlText w:val="%1、"/>
      <w:lvlJc w:val="left"/>
      <w:pPr>
        <w:tabs>
          <w:tab w:val="num" w:pos="840"/>
        </w:tabs>
        <w:ind w:left="0" w:firstLine="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FBC7AB7"/>
    <w:multiLevelType w:val="hybridMultilevel"/>
    <w:tmpl w:val="72A24116"/>
    <w:lvl w:ilvl="0" w:tplc="9BFEC4C0">
      <w:start w:val="1"/>
      <w:numFmt w:val="japaneseCounting"/>
      <w:lvlText w:val="%1、"/>
      <w:lvlJc w:val="left"/>
      <w:pPr>
        <w:tabs>
          <w:tab w:val="num" w:pos="1445"/>
        </w:tabs>
        <w:ind w:left="1445" w:hanging="720"/>
      </w:pPr>
      <w:rPr>
        <w:rFonts w:hint="default"/>
      </w:rPr>
    </w:lvl>
    <w:lvl w:ilvl="1" w:tplc="04090019" w:tentative="1">
      <w:start w:val="1"/>
      <w:numFmt w:val="lowerLetter"/>
      <w:lvlText w:val="%2)"/>
      <w:lvlJc w:val="left"/>
      <w:pPr>
        <w:tabs>
          <w:tab w:val="num" w:pos="1565"/>
        </w:tabs>
        <w:ind w:left="1565" w:hanging="420"/>
      </w:pPr>
    </w:lvl>
    <w:lvl w:ilvl="2" w:tplc="0409001B" w:tentative="1">
      <w:start w:val="1"/>
      <w:numFmt w:val="lowerRoman"/>
      <w:lvlText w:val="%3."/>
      <w:lvlJc w:val="right"/>
      <w:pPr>
        <w:tabs>
          <w:tab w:val="num" w:pos="1985"/>
        </w:tabs>
        <w:ind w:left="1985" w:hanging="420"/>
      </w:pPr>
    </w:lvl>
    <w:lvl w:ilvl="3" w:tplc="0409000F" w:tentative="1">
      <w:start w:val="1"/>
      <w:numFmt w:val="decimal"/>
      <w:lvlText w:val="%4."/>
      <w:lvlJc w:val="left"/>
      <w:pPr>
        <w:tabs>
          <w:tab w:val="num" w:pos="2405"/>
        </w:tabs>
        <w:ind w:left="2405" w:hanging="420"/>
      </w:pPr>
    </w:lvl>
    <w:lvl w:ilvl="4" w:tplc="04090019" w:tentative="1">
      <w:start w:val="1"/>
      <w:numFmt w:val="lowerLetter"/>
      <w:lvlText w:val="%5)"/>
      <w:lvlJc w:val="left"/>
      <w:pPr>
        <w:tabs>
          <w:tab w:val="num" w:pos="2825"/>
        </w:tabs>
        <w:ind w:left="2825" w:hanging="420"/>
      </w:pPr>
    </w:lvl>
    <w:lvl w:ilvl="5" w:tplc="0409001B" w:tentative="1">
      <w:start w:val="1"/>
      <w:numFmt w:val="lowerRoman"/>
      <w:lvlText w:val="%6."/>
      <w:lvlJc w:val="right"/>
      <w:pPr>
        <w:tabs>
          <w:tab w:val="num" w:pos="3245"/>
        </w:tabs>
        <w:ind w:left="3245" w:hanging="420"/>
      </w:pPr>
    </w:lvl>
    <w:lvl w:ilvl="6" w:tplc="0409000F" w:tentative="1">
      <w:start w:val="1"/>
      <w:numFmt w:val="decimal"/>
      <w:lvlText w:val="%7."/>
      <w:lvlJc w:val="left"/>
      <w:pPr>
        <w:tabs>
          <w:tab w:val="num" w:pos="3665"/>
        </w:tabs>
        <w:ind w:left="3665" w:hanging="420"/>
      </w:pPr>
    </w:lvl>
    <w:lvl w:ilvl="7" w:tplc="04090019" w:tentative="1">
      <w:start w:val="1"/>
      <w:numFmt w:val="lowerLetter"/>
      <w:lvlText w:val="%8)"/>
      <w:lvlJc w:val="left"/>
      <w:pPr>
        <w:tabs>
          <w:tab w:val="num" w:pos="4085"/>
        </w:tabs>
        <w:ind w:left="4085" w:hanging="420"/>
      </w:pPr>
    </w:lvl>
    <w:lvl w:ilvl="8" w:tplc="0409001B" w:tentative="1">
      <w:start w:val="1"/>
      <w:numFmt w:val="lowerRoman"/>
      <w:lvlText w:val="%9."/>
      <w:lvlJc w:val="right"/>
      <w:pPr>
        <w:tabs>
          <w:tab w:val="num" w:pos="4505"/>
        </w:tabs>
        <w:ind w:left="4505" w:hanging="420"/>
      </w:pPr>
    </w:lvl>
  </w:abstractNum>
  <w:abstractNum w:abstractNumId="13">
    <w:nsid w:val="30B42083"/>
    <w:multiLevelType w:val="hybridMultilevel"/>
    <w:tmpl w:val="EB8050D8"/>
    <w:lvl w:ilvl="0" w:tplc="6644AB7A">
      <w:start w:val="1"/>
      <w:numFmt w:val="decimal"/>
      <w:lvlText w:val="%1、"/>
      <w:lvlJc w:val="left"/>
      <w:pPr>
        <w:tabs>
          <w:tab w:val="num" w:pos="1264"/>
        </w:tabs>
        <w:ind w:left="1264" w:hanging="810"/>
      </w:pPr>
      <w:rPr>
        <w:rFonts w:hint="eastAsia"/>
      </w:rPr>
    </w:lvl>
    <w:lvl w:ilvl="1" w:tplc="04090019" w:tentative="1">
      <w:start w:val="1"/>
      <w:numFmt w:val="lowerLetter"/>
      <w:lvlText w:val="%2)"/>
      <w:lvlJc w:val="left"/>
      <w:pPr>
        <w:tabs>
          <w:tab w:val="num" w:pos="1294"/>
        </w:tabs>
        <w:ind w:left="1294" w:hanging="420"/>
      </w:pPr>
    </w:lvl>
    <w:lvl w:ilvl="2" w:tplc="0409001B" w:tentative="1">
      <w:start w:val="1"/>
      <w:numFmt w:val="lowerRoman"/>
      <w:lvlText w:val="%3."/>
      <w:lvlJc w:val="righ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14">
    <w:nsid w:val="33C54BF7"/>
    <w:multiLevelType w:val="hybridMultilevel"/>
    <w:tmpl w:val="005AF078"/>
    <w:lvl w:ilvl="0" w:tplc="F744A82E">
      <w:start w:val="1"/>
      <w:numFmt w:val="decimal"/>
      <w:lvlText w:val="%1、"/>
      <w:lvlJc w:val="left"/>
      <w:pPr>
        <w:tabs>
          <w:tab w:val="num" w:pos="840"/>
        </w:tabs>
        <w:ind w:left="0" w:firstLine="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DE81D19"/>
    <w:multiLevelType w:val="singleLevel"/>
    <w:tmpl w:val="DAE04E3A"/>
    <w:lvl w:ilvl="0">
      <w:start w:val="1"/>
      <w:numFmt w:val="chineseCountingThousand"/>
      <w:lvlText w:val="第%1条"/>
      <w:lvlJc w:val="left"/>
      <w:pPr>
        <w:tabs>
          <w:tab w:val="num" w:pos="1145"/>
        </w:tabs>
        <w:ind w:left="425" w:firstLine="0"/>
      </w:pPr>
      <w:rPr>
        <w:rFonts w:hint="eastAsia"/>
      </w:rPr>
    </w:lvl>
  </w:abstractNum>
  <w:abstractNum w:abstractNumId="16">
    <w:nsid w:val="40CC0209"/>
    <w:multiLevelType w:val="hybridMultilevel"/>
    <w:tmpl w:val="7E04C6E2"/>
    <w:lvl w:ilvl="0" w:tplc="7B48FF22">
      <w:start w:val="1"/>
      <w:numFmt w:val="chineseCountingThousand"/>
      <w:lvlText w:val="%1、"/>
      <w:lvlJc w:val="left"/>
      <w:pPr>
        <w:tabs>
          <w:tab w:val="num" w:pos="814"/>
        </w:tabs>
        <w:ind w:left="0" w:firstLine="45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32E07E1"/>
    <w:multiLevelType w:val="multilevel"/>
    <w:tmpl w:val="67C8C3A2"/>
    <w:lvl w:ilvl="0">
      <w:start w:val="1"/>
      <w:numFmt w:val="decimal"/>
      <w:lvlText w:val="%1."/>
      <w:lvlJc w:val="left"/>
      <w:pPr>
        <w:tabs>
          <w:tab w:val="num" w:pos="3000"/>
        </w:tabs>
        <w:ind w:left="3000" w:hanging="480"/>
      </w:pPr>
    </w:lvl>
    <w:lvl w:ilvl="1">
      <w:start w:val="1"/>
      <w:numFmt w:val="decimal"/>
      <w:lvlText w:val="%2."/>
      <w:lvlJc w:val="left"/>
      <w:pPr>
        <w:tabs>
          <w:tab w:val="num" w:pos="840"/>
        </w:tabs>
        <w:ind w:left="840" w:hanging="3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8">
    <w:nsid w:val="45273B6F"/>
    <w:multiLevelType w:val="hybridMultilevel"/>
    <w:tmpl w:val="191225B0"/>
    <w:lvl w:ilvl="0" w:tplc="84A08D26">
      <w:start w:val="1"/>
      <w:numFmt w:val="chineseCountingThousand"/>
      <w:lvlText w:val="%1、"/>
      <w:lvlJc w:val="left"/>
      <w:pPr>
        <w:tabs>
          <w:tab w:val="num" w:pos="2494"/>
        </w:tabs>
        <w:ind w:left="1680" w:firstLine="454"/>
      </w:pPr>
      <w:rPr>
        <w:rFonts w:hint="eastAsia"/>
      </w:rPr>
    </w:lvl>
    <w:lvl w:ilvl="1" w:tplc="1DBE49D0">
      <w:start w:val="1"/>
      <w:numFmt w:val="decimal"/>
      <w:lvlText w:val="%2）"/>
      <w:lvlJc w:val="left"/>
      <w:pPr>
        <w:tabs>
          <w:tab w:val="num" w:pos="2460"/>
        </w:tabs>
        <w:ind w:left="2460" w:hanging="360"/>
      </w:pPr>
      <w:rPr>
        <w:rFonts w:hint="eastAsia"/>
      </w:rPr>
    </w:lvl>
    <w:lvl w:ilvl="2" w:tplc="0409001B" w:tentative="1">
      <w:start w:val="1"/>
      <w:numFmt w:val="lowerRoman"/>
      <w:lvlText w:val="%3."/>
      <w:lvlJc w:val="right"/>
      <w:pPr>
        <w:tabs>
          <w:tab w:val="num" w:pos="2940"/>
        </w:tabs>
        <w:ind w:left="2940" w:hanging="420"/>
      </w:pPr>
    </w:lvl>
    <w:lvl w:ilvl="3" w:tplc="0409000F" w:tentative="1">
      <w:start w:val="1"/>
      <w:numFmt w:val="decimal"/>
      <w:lvlText w:val="%4."/>
      <w:lvlJc w:val="left"/>
      <w:pPr>
        <w:tabs>
          <w:tab w:val="num" w:pos="3360"/>
        </w:tabs>
        <w:ind w:left="3360" w:hanging="420"/>
      </w:pPr>
    </w:lvl>
    <w:lvl w:ilvl="4" w:tplc="4030EDB0">
      <w:start w:val="1"/>
      <w:numFmt w:val="chineseCountingThousand"/>
      <w:lvlText w:val="(%5)"/>
      <w:lvlJc w:val="left"/>
      <w:pPr>
        <w:tabs>
          <w:tab w:val="num" w:pos="814"/>
        </w:tabs>
        <w:ind w:left="0" w:firstLine="454"/>
      </w:pPr>
      <w:rPr>
        <w:rFonts w:eastAsia="宋体" w:hint="eastAsia"/>
        <w:sz w:val="21"/>
      </w:rPr>
    </w:lvl>
    <w:lvl w:ilvl="5" w:tplc="0409001B" w:tentative="1">
      <w:start w:val="1"/>
      <w:numFmt w:val="lowerRoman"/>
      <w:lvlText w:val="%6."/>
      <w:lvlJc w:val="righ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9" w:tentative="1">
      <w:start w:val="1"/>
      <w:numFmt w:val="lowerLetter"/>
      <w:lvlText w:val="%8)"/>
      <w:lvlJc w:val="left"/>
      <w:pPr>
        <w:tabs>
          <w:tab w:val="num" w:pos="5040"/>
        </w:tabs>
        <w:ind w:left="5040" w:hanging="420"/>
      </w:pPr>
    </w:lvl>
    <w:lvl w:ilvl="8" w:tplc="0409001B" w:tentative="1">
      <w:start w:val="1"/>
      <w:numFmt w:val="lowerRoman"/>
      <w:lvlText w:val="%9."/>
      <w:lvlJc w:val="right"/>
      <w:pPr>
        <w:tabs>
          <w:tab w:val="num" w:pos="5460"/>
        </w:tabs>
        <w:ind w:left="5460" w:hanging="420"/>
      </w:pPr>
    </w:lvl>
  </w:abstractNum>
  <w:abstractNum w:abstractNumId="19">
    <w:nsid w:val="4777594B"/>
    <w:multiLevelType w:val="hybridMultilevel"/>
    <w:tmpl w:val="A0404B3C"/>
    <w:lvl w:ilvl="0" w:tplc="04090017">
      <w:start w:val="1"/>
      <w:numFmt w:val="chineseCountingThousand"/>
      <w:lvlText w:val="(%1)"/>
      <w:lvlJc w:val="left"/>
      <w:pPr>
        <w:tabs>
          <w:tab w:val="num" w:pos="840"/>
        </w:tabs>
        <w:ind w:left="0" w:firstLine="4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4B721C7D"/>
    <w:multiLevelType w:val="hybridMultilevel"/>
    <w:tmpl w:val="50B6B92A"/>
    <w:lvl w:ilvl="0" w:tplc="113695A6">
      <w:start w:val="1"/>
      <w:numFmt w:val="decimal"/>
      <w:lvlText w:val="%1、"/>
      <w:lvlJc w:val="left"/>
      <w:pPr>
        <w:tabs>
          <w:tab w:val="num" w:pos="840"/>
        </w:tabs>
        <w:ind w:left="0" w:firstLine="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0FD33A3"/>
    <w:multiLevelType w:val="hybridMultilevel"/>
    <w:tmpl w:val="15188980"/>
    <w:lvl w:ilvl="0" w:tplc="B9081E3A">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2AD737E"/>
    <w:multiLevelType w:val="singleLevel"/>
    <w:tmpl w:val="0409000F"/>
    <w:lvl w:ilvl="0">
      <w:start w:val="1"/>
      <w:numFmt w:val="decimal"/>
      <w:lvlText w:val="%1."/>
      <w:lvlJc w:val="left"/>
      <w:pPr>
        <w:tabs>
          <w:tab w:val="num" w:pos="425"/>
        </w:tabs>
        <w:ind w:left="425" w:hanging="425"/>
      </w:pPr>
    </w:lvl>
  </w:abstractNum>
  <w:abstractNum w:abstractNumId="23">
    <w:nsid w:val="553B0EDE"/>
    <w:multiLevelType w:val="hybridMultilevel"/>
    <w:tmpl w:val="041E5C18"/>
    <w:lvl w:ilvl="0" w:tplc="1EB440AE">
      <w:start w:val="1"/>
      <w:numFmt w:val="decimal"/>
      <w:lvlText w:val="%1、"/>
      <w:lvlJc w:val="left"/>
      <w:pPr>
        <w:tabs>
          <w:tab w:val="num" w:pos="840"/>
        </w:tabs>
        <w:ind w:left="0" w:firstLine="4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60241906"/>
    <w:multiLevelType w:val="hybridMultilevel"/>
    <w:tmpl w:val="3684B6FA"/>
    <w:lvl w:ilvl="0" w:tplc="FB7EAE38">
      <w:start w:val="1"/>
      <w:numFmt w:val="japaneseCounting"/>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5">
    <w:nsid w:val="659F499C"/>
    <w:multiLevelType w:val="hybridMultilevel"/>
    <w:tmpl w:val="7886454C"/>
    <w:lvl w:ilvl="0" w:tplc="5AD06B92">
      <w:start w:val="1"/>
      <w:numFmt w:val="decimal"/>
      <w:lvlText w:val="%1."/>
      <w:lvlJc w:val="left"/>
      <w:pPr>
        <w:tabs>
          <w:tab w:val="num" w:pos="814"/>
        </w:tabs>
        <w:ind w:left="0" w:firstLine="454"/>
      </w:pPr>
      <w:rPr>
        <w:rFonts w:asciiTheme="minorHAnsi" w:hAnsiTheme="minorHAnsi" w:hint="default"/>
        <w:b w:val="0"/>
      </w:rPr>
    </w:lvl>
    <w:lvl w:ilvl="1" w:tplc="EC867660">
      <w:start w:val="1"/>
      <w:numFmt w:val="decimal"/>
      <w:lvlText w:val="%2、"/>
      <w:lvlJc w:val="left"/>
      <w:pPr>
        <w:tabs>
          <w:tab w:val="num" w:pos="814"/>
        </w:tabs>
        <w:ind w:left="0" w:firstLine="454"/>
      </w:pPr>
      <w:rPr>
        <w:rFonts w:hint="eastAsia"/>
      </w:rPr>
    </w:lvl>
    <w:lvl w:ilvl="2" w:tplc="A7109FCC">
      <w:start w:val="1"/>
      <w:numFmt w:val="decimal"/>
      <w:lvlText w:val="%3、"/>
      <w:lvlJc w:val="left"/>
      <w:pPr>
        <w:tabs>
          <w:tab w:val="num" w:pos="1174"/>
        </w:tabs>
        <w:ind w:left="0" w:firstLine="454"/>
      </w:pPr>
      <w:rPr>
        <w:rFonts w:hint="eastAsia"/>
        <w:b/>
        <w:i w:val="0"/>
      </w:rPr>
    </w:lvl>
    <w:lvl w:ilvl="3" w:tplc="67F46A90">
      <w:start w:val="1"/>
      <w:numFmt w:val="chineseCountingThousand"/>
      <w:lvlText w:val="（%4）"/>
      <w:lvlJc w:val="left"/>
      <w:pPr>
        <w:tabs>
          <w:tab w:val="num" w:pos="814"/>
        </w:tabs>
        <w:ind w:left="0" w:firstLine="454"/>
      </w:pPr>
      <w:rPr>
        <w:rFonts w:hint="eastAsia"/>
      </w:rPr>
    </w:lvl>
    <w:lvl w:ilvl="4" w:tplc="BEBCDC14">
      <w:start w:val="1"/>
      <w:numFmt w:val="decimal"/>
      <w:lvlText w:val="（一）"/>
      <w:lvlJc w:val="left"/>
      <w:pPr>
        <w:tabs>
          <w:tab w:val="num" w:pos="2400"/>
        </w:tabs>
        <w:ind w:left="2400" w:hanging="72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D1D4588"/>
    <w:multiLevelType w:val="hybridMultilevel"/>
    <w:tmpl w:val="8F3085BC"/>
    <w:lvl w:ilvl="0" w:tplc="B198C6FA">
      <w:start w:val="1"/>
      <w:numFmt w:val="chineseCountingThousand"/>
      <w:lvlText w:val="(%1)"/>
      <w:lvlJc w:val="left"/>
      <w:pPr>
        <w:tabs>
          <w:tab w:val="num" w:pos="814"/>
        </w:tabs>
        <w:ind w:left="0" w:firstLine="454"/>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19E7A98"/>
    <w:multiLevelType w:val="hybridMultilevel"/>
    <w:tmpl w:val="DD5A4832"/>
    <w:lvl w:ilvl="0" w:tplc="5ED8FBD0">
      <w:start w:val="1"/>
      <w:numFmt w:val="chineseCountingThousand"/>
      <w:lvlText w:val="%1、"/>
      <w:lvlJc w:val="left"/>
      <w:pPr>
        <w:tabs>
          <w:tab w:val="num" w:pos="814"/>
        </w:tabs>
        <w:ind w:left="0" w:firstLine="45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28F1C87"/>
    <w:multiLevelType w:val="singleLevel"/>
    <w:tmpl w:val="A6BE77EC"/>
    <w:lvl w:ilvl="0">
      <w:start w:val="1"/>
      <w:numFmt w:val="chineseCountingThousand"/>
      <w:lvlText w:val="第%1条"/>
      <w:lvlJc w:val="left"/>
      <w:pPr>
        <w:tabs>
          <w:tab w:val="num" w:pos="720"/>
        </w:tabs>
        <w:ind w:left="425" w:hanging="425"/>
      </w:pPr>
      <w:rPr>
        <w:rFonts w:hint="eastAsia"/>
      </w:rPr>
    </w:lvl>
  </w:abstractNum>
  <w:abstractNum w:abstractNumId="29">
    <w:nsid w:val="77EA20DD"/>
    <w:multiLevelType w:val="hybridMultilevel"/>
    <w:tmpl w:val="FFE231C2"/>
    <w:lvl w:ilvl="0" w:tplc="84A08D26">
      <w:start w:val="1"/>
      <w:numFmt w:val="chineseCountingThousand"/>
      <w:lvlText w:val="%1、"/>
      <w:lvlJc w:val="left"/>
      <w:pPr>
        <w:tabs>
          <w:tab w:val="num" w:pos="2494"/>
        </w:tabs>
        <w:ind w:left="1680" w:firstLine="454"/>
      </w:pPr>
      <w:rPr>
        <w:rFonts w:hint="eastAsia"/>
      </w:rPr>
    </w:lvl>
    <w:lvl w:ilvl="1" w:tplc="1DBE49D0">
      <w:start w:val="1"/>
      <w:numFmt w:val="decimal"/>
      <w:lvlText w:val="%2）"/>
      <w:lvlJc w:val="left"/>
      <w:pPr>
        <w:tabs>
          <w:tab w:val="num" w:pos="2460"/>
        </w:tabs>
        <w:ind w:left="2460" w:hanging="360"/>
      </w:pPr>
      <w:rPr>
        <w:rFonts w:hint="eastAsia"/>
      </w:rPr>
    </w:lvl>
    <w:lvl w:ilvl="2" w:tplc="0409001B" w:tentative="1">
      <w:start w:val="1"/>
      <w:numFmt w:val="lowerRoman"/>
      <w:lvlText w:val="%3."/>
      <w:lvlJc w:val="right"/>
      <w:pPr>
        <w:tabs>
          <w:tab w:val="num" w:pos="2940"/>
        </w:tabs>
        <w:ind w:left="2940" w:hanging="420"/>
      </w:pPr>
    </w:lvl>
    <w:lvl w:ilvl="3" w:tplc="0409000F" w:tentative="1">
      <w:start w:val="1"/>
      <w:numFmt w:val="decimal"/>
      <w:lvlText w:val="%4."/>
      <w:lvlJc w:val="left"/>
      <w:pPr>
        <w:tabs>
          <w:tab w:val="num" w:pos="3360"/>
        </w:tabs>
        <w:ind w:left="3360" w:hanging="420"/>
      </w:pPr>
    </w:lvl>
    <w:lvl w:ilvl="4" w:tplc="9D30AB10">
      <w:start w:val="1"/>
      <w:numFmt w:val="decimal"/>
      <w:lvlText w:val="%5. "/>
      <w:lvlJc w:val="left"/>
      <w:pPr>
        <w:tabs>
          <w:tab w:val="num" w:pos="814"/>
        </w:tabs>
        <w:ind w:left="0" w:firstLine="454"/>
      </w:pPr>
      <w:rPr>
        <w:rFonts w:hint="eastAsia"/>
        <w:sz w:val="21"/>
      </w:rPr>
    </w:lvl>
    <w:lvl w:ilvl="5" w:tplc="0409001B" w:tentative="1">
      <w:start w:val="1"/>
      <w:numFmt w:val="lowerRoman"/>
      <w:lvlText w:val="%6."/>
      <w:lvlJc w:val="righ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9" w:tentative="1">
      <w:start w:val="1"/>
      <w:numFmt w:val="lowerLetter"/>
      <w:lvlText w:val="%8)"/>
      <w:lvlJc w:val="left"/>
      <w:pPr>
        <w:tabs>
          <w:tab w:val="num" w:pos="5040"/>
        </w:tabs>
        <w:ind w:left="5040" w:hanging="420"/>
      </w:pPr>
    </w:lvl>
    <w:lvl w:ilvl="8" w:tplc="0409001B" w:tentative="1">
      <w:start w:val="1"/>
      <w:numFmt w:val="lowerRoman"/>
      <w:lvlText w:val="%9."/>
      <w:lvlJc w:val="right"/>
      <w:pPr>
        <w:tabs>
          <w:tab w:val="num" w:pos="5460"/>
        </w:tabs>
        <w:ind w:left="5460" w:hanging="420"/>
      </w:pPr>
    </w:lvl>
  </w:abstractNum>
  <w:abstractNum w:abstractNumId="30">
    <w:nsid w:val="79754C63"/>
    <w:multiLevelType w:val="singleLevel"/>
    <w:tmpl w:val="9D30AB10"/>
    <w:lvl w:ilvl="0">
      <w:start w:val="1"/>
      <w:numFmt w:val="decimal"/>
      <w:lvlText w:val="%1. "/>
      <w:lvlJc w:val="left"/>
      <w:pPr>
        <w:tabs>
          <w:tab w:val="num" w:pos="425"/>
        </w:tabs>
        <w:ind w:left="425" w:hanging="425"/>
      </w:pPr>
      <w:rPr>
        <w:rFonts w:hint="eastAsia"/>
      </w:rPr>
    </w:lvl>
  </w:abstractNum>
  <w:abstractNum w:abstractNumId="31">
    <w:nsid w:val="7A5A2D9A"/>
    <w:multiLevelType w:val="hybridMultilevel"/>
    <w:tmpl w:val="7802550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7B06734D"/>
    <w:multiLevelType w:val="hybridMultilevel"/>
    <w:tmpl w:val="E57A0284"/>
    <w:lvl w:ilvl="0" w:tplc="B198C6FA">
      <w:start w:val="1"/>
      <w:numFmt w:val="chineseCountingThousand"/>
      <w:lvlText w:val="(%1)"/>
      <w:lvlJc w:val="left"/>
      <w:pPr>
        <w:tabs>
          <w:tab w:val="num" w:pos="814"/>
        </w:tabs>
        <w:ind w:left="0" w:firstLine="454"/>
      </w:pPr>
      <w:rPr>
        <w:rFonts w:hint="eastAsia"/>
      </w:rPr>
    </w:lvl>
    <w:lvl w:ilvl="1" w:tplc="EC867660">
      <w:start w:val="1"/>
      <w:numFmt w:val="decimal"/>
      <w:lvlText w:val="%2、"/>
      <w:lvlJc w:val="left"/>
      <w:pPr>
        <w:tabs>
          <w:tab w:val="num" w:pos="814"/>
        </w:tabs>
        <w:ind w:left="0" w:firstLine="454"/>
      </w:pPr>
      <w:rPr>
        <w:rFonts w:hint="eastAsia"/>
      </w:rPr>
    </w:lvl>
    <w:lvl w:ilvl="2" w:tplc="A7109FCC">
      <w:start w:val="1"/>
      <w:numFmt w:val="decimal"/>
      <w:lvlText w:val="%3、"/>
      <w:lvlJc w:val="left"/>
      <w:pPr>
        <w:tabs>
          <w:tab w:val="num" w:pos="1174"/>
        </w:tabs>
        <w:ind w:left="0" w:firstLine="454"/>
      </w:pPr>
      <w:rPr>
        <w:rFonts w:hint="eastAsia"/>
        <w:b/>
        <w:i w:val="0"/>
      </w:rPr>
    </w:lvl>
    <w:lvl w:ilvl="3" w:tplc="67F46A90">
      <w:start w:val="1"/>
      <w:numFmt w:val="chineseCountingThousand"/>
      <w:lvlText w:val="（%4）"/>
      <w:lvlJc w:val="left"/>
      <w:pPr>
        <w:tabs>
          <w:tab w:val="num" w:pos="814"/>
        </w:tabs>
        <w:ind w:left="0" w:firstLine="454"/>
      </w:pPr>
      <w:rPr>
        <w:rFonts w:hint="eastAsia"/>
      </w:rPr>
    </w:lvl>
    <w:lvl w:ilvl="4" w:tplc="BEBCDC14">
      <w:start w:val="1"/>
      <w:numFmt w:val="decimal"/>
      <w:lvlText w:val="（一）"/>
      <w:lvlJc w:val="left"/>
      <w:pPr>
        <w:tabs>
          <w:tab w:val="num" w:pos="2400"/>
        </w:tabs>
        <w:ind w:left="2400" w:hanging="72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BE42120"/>
    <w:multiLevelType w:val="hybridMultilevel"/>
    <w:tmpl w:val="04B04446"/>
    <w:lvl w:ilvl="0" w:tplc="04090017">
      <w:start w:val="1"/>
      <w:numFmt w:val="chineseCountingThousand"/>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15"/>
  </w:num>
  <w:num w:numId="2">
    <w:abstractNumId w:val="22"/>
  </w:num>
  <w:num w:numId="3">
    <w:abstractNumId w:val="30"/>
  </w:num>
  <w:num w:numId="4">
    <w:abstractNumId w:val="17"/>
  </w:num>
  <w:num w:numId="5">
    <w:abstractNumId w:val="23"/>
  </w:num>
  <w:num w:numId="6">
    <w:abstractNumId w:val="11"/>
  </w:num>
  <w:num w:numId="7">
    <w:abstractNumId w:val="21"/>
  </w:num>
  <w:num w:numId="8">
    <w:abstractNumId w:val="2"/>
  </w:num>
  <w:num w:numId="9">
    <w:abstractNumId w:val="28"/>
  </w:num>
  <w:num w:numId="10">
    <w:abstractNumId w:val="9"/>
  </w:num>
  <w:num w:numId="11">
    <w:abstractNumId w:val="3"/>
  </w:num>
  <w:num w:numId="12">
    <w:abstractNumId w:val="1"/>
  </w:num>
  <w:num w:numId="13">
    <w:abstractNumId w:val="27"/>
  </w:num>
  <w:num w:numId="14">
    <w:abstractNumId w:val="32"/>
  </w:num>
  <w:num w:numId="15">
    <w:abstractNumId w:val="8"/>
  </w:num>
  <w:num w:numId="16">
    <w:abstractNumId w:val="13"/>
  </w:num>
  <w:num w:numId="17">
    <w:abstractNumId w:val="20"/>
  </w:num>
  <w:num w:numId="18">
    <w:abstractNumId w:val="14"/>
  </w:num>
  <w:num w:numId="19">
    <w:abstractNumId w:val="16"/>
  </w:num>
  <w:num w:numId="20">
    <w:abstractNumId w:val="5"/>
  </w:num>
  <w:num w:numId="21">
    <w:abstractNumId w:val="6"/>
  </w:num>
  <w:num w:numId="22">
    <w:abstractNumId w:val="4"/>
  </w:num>
  <w:num w:numId="23">
    <w:abstractNumId w:val="12"/>
  </w:num>
  <w:num w:numId="24">
    <w:abstractNumId w:val="0"/>
  </w:num>
  <w:num w:numId="25">
    <w:abstractNumId w:val="10"/>
  </w:num>
  <w:num w:numId="26">
    <w:abstractNumId w:val="24"/>
  </w:num>
  <w:num w:numId="27">
    <w:abstractNumId w:val="26"/>
  </w:num>
  <w:num w:numId="28">
    <w:abstractNumId w:val="18"/>
  </w:num>
  <w:num w:numId="29">
    <w:abstractNumId w:val="33"/>
  </w:num>
  <w:num w:numId="30">
    <w:abstractNumId w:val="19"/>
  </w:num>
  <w:num w:numId="31">
    <w:abstractNumId w:val="25"/>
  </w:num>
  <w:num w:numId="32">
    <w:abstractNumId w:val="29"/>
  </w:num>
  <w:num w:numId="33">
    <w:abstractNumId w:val="3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631F"/>
    <w:rsid w:val="0007468B"/>
    <w:rsid w:val="0007486D"/>
    <w:rsid w:val="000A06E7"/>
    <w:rsid w:val="000B7F0B"/>
    <w:rsid w:val="00150CCA"/>
    <w:rsid w:val="00152799"/>
    <w:rsid w:val="00167231"/>
    <w:rsid w:val="001D4BE1"/>
    <w:rsid w:val="001E0061"/>
    <w:rsid w:val="00202B81"/>
    <w:rsid w:val="00247269"/>
    <w:rsid w:val="002776A2"/>
    <w:rsid w:val="002B0EB1"/>
    <w:rsid w:val="00312E1F"/>
    <w:rsid w:val="0032238B"/>
    <w:rsid w:val="00387961"/>
    <w:rsid w:val="004C4773"/>
    <w:rsid w:val="004E16F8"/>
    <w:rsid w:val="0050154A"/>
    <w:rsid w:val="005421C6"/>
    <w:rsid w:val="005E068D"/>
    <w:rsid w:val="005E6778"/>
    <w:rsid w:val="007251C9"/>
    <w:rsid w:val="00785E7B"/>
    <w:rsid w:val="007C6E5F"/>
    <w:rsid w:val="00827B19"/>
    <w:rsid w:val="009D7209"/>
    <w:rsid w:val="00A15655"/>
    <w:rsid w:val="00A43305"/>
    <w:rsid w:val="00A90959"/>
    <w:rsid w:val="00AD650B"/>
    <w:rsid w:val="00B32D6A"/>
    <w:rsid w:val="00CD1025"/>
    <w:rsid w:val="00CE4E3B"/>
    <w:rsid w:val="00CE53F4"/>
    <w:rsid w:val="00D02DC4"/>
    <w:rsid w:val="00D129A7"/>
    <w:rsid w:val="00DD7F6F"/>
    <w:rsid w:val="00E03C67"/>
    <w:rsid w:val="00E44A40"/>
    <w:rsid w:val="00E5560D"/>
    <w:rsid w:val="00E60615"/>
    <w:rsid w:val="00E6631F"/>
    <w:rsid w:val="00EE2379"/>
    <w:rsid w:val="00EE796B"/>
    <w:rsid w:val="00FA1217"/>
    <w:rsid w:val="00FE0AA1"/>
    <w:rsid w:val="00FF5D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B53234B-20DF-4B78-B1EC-A44B7DE7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50CCA"/>
    <w:pPr>
      <w:spacing w:before="120"/>
      <w:ind w:firstLine="454"/>
      <w:outlineLvl w:val="0"/>
    </w:pPr>
    <w:rPr>
      <w:sz w:val="24"/>
      <w:szCs w:val="20"/>
    </w:rPr>
  </w:style>
  <w:style w:type="paragraph" w:styleId="a4">
    <w:name w:val="Plain Text"/>
    <w:basedOn w:val="a"/>
    <w:rsid w:val="00150CCA"/>
    <w:rPr>
      <w:rFonts w:ascii="宋体" w:hAnsi="Courier New"/>
      <w:szCs w:val="20"/>
    </w:rPr>
  </w:style>
  <w:style w:type="paragraph" w:styleId="2">
    <w:name w:val="Body Text Indent 2"/>
    <w:basedOn w:val="a"/>
    <w:rsid w:val="00150CCA"/>
    <w:pPr>
      <w:spacing w:before="120"/>
      <w:ind w:firstLineChars="150" w:firstLine="360"/>
      <w:outlineLvl w:val="0"/>
    </w:pPr>
    <w:rPr>
      <w:rFonts w:ascii="仿宋_GB2312" w:eastAsia="仿宋_GB2312"/>
      <w:sz w:val="24"/>
    </w:rPr>
  </w:style>
  <w:style w:type="paragraph" w:customStyle="1" w:styleId="21">
    <w:name w:val="正文文本 21"/>
    <w:basedOn w:val="a"/>
    <w:rsid w:val="00150CCA"/>
    <w:pPr>
      <w:adjustRightInd w:val="0"/>
      <w:ind w:firstLine="552"/>
      <w:jc w:val="left"/>
      <w:textAlignment w:val="baseline"/>
    </w:pPr>
    <w:rPr>
      <w:rFonts w:ascii="宋体"/>
      <w:kern w:val="0"/>
      <w:sz w:val="28"/>
      <w:szCs w:val="20"/>
    </w:rPr>
  </w:style>
  <w:style w:type="paragraph" w:customStyle="1" w:styleId="1">
    <w:name w:val="正文1"/>
    <w:rsid w:val="00150CCA"/>
    <w:pPr>
      <w:widowControl w:val="0"/>
      <w:adjustRightInd w:val="0"/>
      <w:spacing w:line="360" w:lineRule="atLeast"/>
      <w:textAlignment w:val="baseline"/>
    </w:pPr>
    <w:rPr>
      <w:rFonts w:ascii="宋体"/>
      <w:sz w:val="34"/>
    </w:rPr>
  </w:style>
  <w:style w:type="paragraph" w:customStyle="1" w:styleId="Normal1">
    <w:name w:val="Normal1"/>
    <w:rsid w:val="00150CCA"/>
    <w:pPr>
      <w:widowControl w:val="0"/>
      <w:adjustRightInd w:val="0"/>
      <w:spacing w:line="360" w:lineRule="atLeast"/>
      <w:textAlignment w:val="baseline"/>
    </w:pPr>
    <w:rPr>
      <w:rFonts w:ascii="宋体"/>
      <w:sz w:val="34"/>
    </w:rPr>
  </w:style>
  <w:style w:type="paragraph" w:styleId="3">
    <w:name w:val="Body Text Indent 3"/>
    <w:basedOn w:val="a"/>
    <w:rsid w:val="00150CCA"/>
    <w:pPr>
      <w:spacing w:before="120"/>
      <w:ind w:firstLineChars="200" w:firstLine="480"/>
      <w:outlineLvl w:val="0"/>
    </w:pPr>
    <w:rPr>
      <w:rFonts w:ascii="仿宋_GB2312" w:eastAsia="仿宋_GB2312"/>
      <w:bCs/>
      <w:sz w:val="24"/>
    </w:rPr>
  </w:style>
  <w:style w:type="character" w:styleId="a5">
    <w:name w:val="annotation reference"/>
    <w:semiHidden/>
    <w:rsid w:val="00150CCA"/>
    <w:rPr>
      <w:sz w:val="21"/>
      <w:szCs w:val="21"/>
    </w:rPr>
  </w:style>
  <w:style w:type="paragraph" w:styleId="a6">
    <w:name w:val="annotation text"/>
    <w:basedOn w:val="a"/>
    <w:semiHidden/>
    <w:rsid w:val="00150CCA"/>
    <w:pPr>
      <w:jc w:val="left"/>
    </w:pPr>
  </w:style>
  <w:style w:type="paragraph" w:styleId="a7">
    <w:name w:val="annotation subject"/>
    <w:basedOn w:val="a6"/>
    <w:next w:val="a6"/>
    <w:semiHidden/>
    <w:rsid w:val="00150CCA"/>
    <w:rPr>
      <w:b/>
      <w:bCs/>
    </w:rPr>
  </w:style>
  <w:style w:type="paragraph" w:styleId="a8">
    <w:name w:val="Balloon Text"/>
    <w:basedOn w:val="a"/>
    <w:semiHidden/>
    <w:rsid w:val="00150CCA"/>
    <w:rPr>
      <w:sz w:val="18"/>
      <w:szCs w:val="18"/>
    </w:rPr>
  </w:style>
  <w:style w:type="paragraph" w:styleId="a9">
    <w:name w:val="Document Map"/>
    <w:basedOn w:val="a"/>
    <w:semiHidden/>
    <w:rsid w:val="00150CCA"/>
    <w:pPr>
      <w:shd w:val="clear" w:color="auto" w:fill="000080"/>
    </w:pPr>
  </w:style>
  <w:style w:type="character" w:customStyle="1" w:styleId="Char">
    <w:name w:val="正文文本缩进 Char"/>
    <w:link w:val="a3"/>
    <w:rsid w:val="00B32D6A"/>
    <w:rPr>
      <w:rFonts w:eastAsia="宋体"/>
      <w:kern w:val="2"/>
      <w:sz w:val="24"/>
      <w:lang w:val="en-US" w:eastAsia="zh-CN" w:bidi="ar-SA"/>
    </w:rPr>
  </w:style>
  <w:style w:type="paragraph" w:styleId="aa">
    <w:name w:val="header"/>
    <w:basedOn w:val="a"/>
    <w:link w:val="Char0"/>
    <w:uiPriority w:val="99"/>
    <w:rsid w:val="00FF5DE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a"/>
    <w:uiPriority w:val="99"/>
    <w:rsid w:val="00FF5DE0"/>
    <w:rPr>
      <w:kern w:val="2"/>
      <w:sz w:val="18"/>
      <w:szCs w:val="18"/>
    </w:rPr>
  </w:style>
  <w:style w:type="paragraph" w:styleId="ab">
    <w:name w:val="footer"/>
    <w:basedOn w:val="a"/>
    <w:link w:val="Char1"/>
    <w:uiPriority w:val="99"/>
    <w:rsid w:val="00FF5DE0"/>
    <w:pPr>
      <w:tabs>
        <w:tab w:val="center" w:pos="4153"/>
        <w:tab w:val="right" w:pos="8306"/>
      </w:tabs>
      <w:snapToGrid w:val="0"/>
      <w:jc w:val="left"/>
    </w:pPr>
    <w:rPr>
      <w:sz w:val="18"/>
      <w:szCs w:val="18"/>
    </w:rPr>
  </w:style>
  <w:style w:type="character" w:customStyle="1" w:styleId="Char1">
    <w:name w:val="页脚 Char"/>
    <w:link w:val="ab"/>
    <w:uiPriority w:val="99"/>
    <w:rsid w:val="00FF5DE0"/>
    <w:rPr>
      <w:kern w:val="2"/>
      <w:sz w:val="18"/>
      <w:szCs w:val="18"/>
    </w:rPr>
  </w:style>
  <w:style w:type="paragraph" w:styleId="ac">
    <w:name w:val="List Paragraph"/>
    <w:basedOn w:val="a"/>
    <w:uiPriority w:val="34"/>
    <w:qFormat/>
    <w:rsid w:val="00CE53F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华泰财产保险股份有限公司</dc:title>
  <dc:subject/>
  <dc:creator>xieli</dc:creator>
  <cp:keywords/>
  <cp:lastModifiedBy>Windows 用户</cp:lastModifiedBy>
  <cp:revision>7</cp:revision>
  <cp:lastPrinted>2006-05-25T00:25:00Z</cp:lastPrinted>
  <dcterms:created xsi:type="dcterms:W3CDTF">2018-02-23T09:52:00Z</dcterms:created>
  <dcterms:modified xsi:type="dcterms:W3CDTF">2018-02-24T12:11:00Z</dcterms:modified>
</cp:coreProperties>
</file>